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A78C" w14:textId="56CEAB41" w:rsidR="00FB15EC" w:rsidRPr="00FB15EC" w:rsidRDefault="00FB15EC" w:rsidP="00FB15EC">
      <w:pPr>
        <w:spacing w:line="247" w:lineRule="auto"/>
        <w:jc w:val="center"/>
        <w:rPr>
          <w:rFonts w:ascii="Calibri" w:eastAsia="Calibri" w:hAnsi="Calibri" w:cs="Calibri"/>
          <w:b/>
          <w:lang w:bidi="en-US"/>
        </w:rPr>
      </w:pPr>
      <w:r w:rsidRPr="00FB15EC">
        <w:rPr>
          <w:rFonts w:ascii="Calibri" w:eastAsia="Calibri" w:hAnsi="Calibri" w:cs="Calibri"/>
          <w:b/>
          <w:lang w:bidi="en-US"/>
        </w:rPr>
        <w:t>PORT OF NEWPORT LICENSE</w:t>
      </w:r>
    </w:p>
    <w:p w14:paraId="785D47A6" w14:textId="77777777" w:rsidR="00FB15EC" w:rsidRPr="00FB15EC" w:rsidRDefault="00FB15EC" w:rsidP="00FB15EC">
      <w:pPr>
        <w:widowControl w:val="0"/>
        <w:autoSpaceDE w:val="0"/>
        <w:autoSpaceDN w:val="0"/>
        <w:spacing w:after="0" w:line="247" w:lineRule="auto"/>
        <w:jc w:val="center"/>
        <w:rPr>
          <w:rFonts w:ascii="Calibri" w:eastAsia="Calibri" w:hAnsi="Calibri" w:cs="Calibri"/>
          <w:b/>
          <w:lang w:bidi="en-US"/>
        </w:rPr>
      </w:pPr>
    </w:p>
    <w:p w14:paraId="2D92A870" w14:textId="77777777" w:rsidR="00FB15EC" w:rsidRPr="00FB15EC" w:rsidRDefault="00FB15EC" w:rsidP="00FB15EC">
      <w:pPr>
        <w:widowControl w:val="0"/>
        <w:autoSpaceDE w:val="0"/>
        <w:autoSpaceDN w:val="0"/>
        <w:spacing w:after="0" w:line="247" w:lineRule="auto"/>
        <w:jc w:val="center"/>
        <w:rPr>
          <w:rFonts w:ascii="Calibri" w:eastAsia="Calibri" w:hAnsi="Calibri" w:cs="Calibri"/>
          <w:b/>
          <w:lang w:bidi="en-US"/>
        </w:rPr>
      </w:pPr>
    </w:p>
    <w:p w14:paraId="6E549159" w14:textId="77777777" w:rsidR="00FB15EC" w:rsidRPr="00FB15EC" w:rsidRDefault="00FB15EC" w:rsidP="00FB15EC">
      <w:pPr>
        <w:widowControl w:val="0"/>
        <w:tabs>
          <w:tab w:val="left" w:pos="8820"/>
        </w:tabs>
        <w:autoSpaceDE w:val="0"/>
        <w:autoSpaceDN w:val="0"/>
        <w:spacing w:after="0" w:line="247" w:lineRule="auto"/>
        <w:ind w:left="113"/>
        <w:jc w:val="both"/>
        <w:rPr>
          <w:rFonts w:ascii="Calibri" w:eastAsia="Calibri" w:hAnsi="Calibri" w:cs="Calibri"/>
          <w:sz w:val="24"/>
          <w:szCs w:val="24"/>
          <w:lang w:bidi="en-US"/>
        </w:rPr>
      </w:pPr>
      <w:r w:rsidRPr="00FB15EC">
        <w:rPr>
          <w:rFonts w:ascii="Calibri" w:eastAsia="Calibri" w:hAnsi="Calibri" w:cs="Calibri"/>
          <w:sz w:val="24"/>
          <w:szCs w:val="24"/>
          <w:lang w:bidi="en-US"/>
        </w:rPr>
        <w:t xml:space="preserve">This License, effective 01 </w:t>
      </w:r>
      <w:proofErr w:type="gramStart"/>
      <w:r w:rsidRPr="00FB15EC">
        <w:rPr>
          <w:rFonts w:ascii="Calibri" w:eastAsia="Calibri" w:hAnsi="Calibri" w:cs="Calibri"/>
          <w:sz w:val="24"/>
          <w:szCs w:val="24"/>
          <w:lang w:bidi="en-US"/>
        </w:rPr>
        <w:t>January,</w:t>
      </w:r>
      <w:proofErr w:type="gramEnd"/>
      <w:r w:rsidRPr="00FB15EC">
        <w:rPr>
          <w:rFonts w:ascii="Calibri" w:eastAsia="Calibri" w:hAnsi="Calibri" w:cs="Calibri"/>
          <w:sz w:val="24"/>
          <w:szCs w:val="24"/>
          <w:lang w:bidi="en-US"/>
        </w:rPr>
        <w:t xml:space="preserve"> 2023 through 31 December, 2023 from the Port of Newport, organized and existing under the laws of the State of Oregon, hereinafter referred to as “Port”, is granted to [LICENSEE], hereinafter referred to as “Licensee.”</w:t>
      </w:r>
    </w:p>
    <w:p w14:paraId="3D58FA2B" w14:textId="77777777" w:rsidR="00FB15EC" w:rsidRPr="00FB15EC" w:rsidRDefault="00FB15EC" w:rsidP="00FB15EC">
      <w:pPr>
        <w:widowControl w:val="0"/>
        <w:autoSpaceDE w:val="0"/>
        <w:autoSpaceDN w:val="0"/>
        <w:spacing w:after="0" w:line="247" w:lineRule="auto"/>
        <w:ind w:left="113" w:right="790"/>
        <w:jc w:val="both"/>
        <w:rPr>
          <w:rFonts w:ascii="Calibri" w:eastAsia="Calibri" w:hAnsi="Calibri" w:cs="Calibri"/>
          <w:sz w:val="24"/>
          <w:szCs w:val="24"/>
          <w:lang w:bidi="en-US"/>
        </w:rPr>
      </w:pPr>
    </w:p>
    <w:p w14:paraId="198220C2" w14:textId="03E62EA4" w:rsidR="00FB15EC" w:rsidRPr="00FB15EC" w:rsidRDefault="00FB15EC" w:rsidP="00FB15EC">
      <w:pPr>
        <w:widowControl w:val="0"/>
        <w:autoSpaceDE w:val="0"/>
        <w:autoSpaceDN w:val="0"/>
        <w:spacing w:after="0" w:line="247" w:lineRule="auto"/>
        <w:ind w:left="113"/>
        <w:jc w:val="both"/>
        <w:rPr>
          <w:rFonts w:ascii="Calibri" w:eastAsia="Calibri" w:hAnsi="Calibri" w:cs="Calibri"/>
          <w:sz w:val="24"/>
          <w:szCs w:val="24"/>
          <w:lang w:bidi="en-US"/>
        </w:rPr>
      </w:pPr>
      <w:r w:rsidRPr="00FB15EC">
        <w:rPr>
          <w:rFonts w:ascii="Calibri" w:eastAsia="Calibri" w:hAnsi="Calibri" w:cs="Calibri"/>
          <w:sz w:val="24"/>
          <w:szCs w:val="24"/>
          <w:lang w:bidi="en-US"/>
        </w:rPr>
        <w:t>The</w:t>
      </w:r>
      <w:r w:rsidRPr="00FB15EC">
        <w:rPr>
          <w:rFonts w:ascii="Calibri" w:eastAsia="Calibri" w:hAnsi="Calibri" w:cs="Calibri"/>
          <w:spacing w:val="-2"/>
          <w:sz w:val="24"/>
          <w:szCs w:val="24"/>
          <w:lang w:bidi="en-US"/>
        </w:rPr>
        <w:t xml:space="preserve"> </w:t>
      </w:r>
      <w:r w:rsidRPr="00FB15EC">
        <w:rPr>
          <w:rFonts w:ascii="Calibri" w:eastAsia="Calibri" w:hAnsi="Calibri" w:cs="Calibri"/>
          <w:sz w:val="24"/>
          <w:szCs w:val="24"/>
          <w:lang w:bidi="en-US"/>
        </w:rPr>
        <w:t>Port</w:t>
      </w:r>
      <w:r w:rsidRPr="00FB15EC">
        <w:rPr>
          <w:rFonts w:ascii="Calibri" w:eastAsia="Calibri" w:hAnsi="Calibri" w:cs="Calibri"/>
          <w:spacing w:val="-5"/>
          <w:sz w:val="24"/>
          <w:szCs w:val="24"/>
          <w:lang w:bidi="en-US"/>
        </w:rPr>
        <w:t xml:space="preserve"> </w:t>
      </w:r>
      <w:r w:rsidRPr="00FB15EC">
        <w:rPr>
          <w:rFonts w:ascii="Calibri" w:eastAsia="Calibri" w:hAnsi="Calibri" w:cs="Calibri"/>
          <w:sz w:val="24"/>
          <w:szCs w:val="24"/>
          <w:lang w:bidi="en-US"/>
        </w:rPr>
        <w:t>hereby</w:t>
      </w:r>
      <w:r w:rsidRPr="00FB15EC">
        <w:rPr>
          <w:rFonts w:ascii="Calibri" w:eastAsia="Calibri" w:hAnsi="Calibri" w:cs="Calibri"/>
          <w:spacing w:val="-1"/>
          <w:sz w:val="24"/>
          <w:szCs w:val="24"/>
          <w:lang w:bidi="en-US"/>
        </w:rPr>
        <w:t xml:space="preserve"> </w:t>
      </w:r>
      <w:r w:rsidRPr="00FB15EC">
        <w:rPr>
          <w:rFonts w:ascii="Calibri" w:eastAsia="Calibri" w:hAnsi="Calibri" w:cs="Calibri"/>
          <w:sz w:val="24"/>
          <w:szCs w:val="24"/>
          <w:lang w:bidi="en-US"/>
        </w:rPr>
        <w:t>grants</w:t>
      </w:r>
      <w:r w:rsidRPr="00FB15EC">
        <w:rPr>
          <w:rFonts w:ascii="Calibri" w:eastAsia="Calibri" w:hAnsi="Calibri" w:cs="Calibri"/>
          <w:spacing w:val="-5"/>
          <w:sz w:val="24"/>
          <w:szCs w:val="24"/>
          <w:lang w:bidi="en-US"/>
        </w:rPr>
        <w:t xml:space="preserve"> </w:t>
      </w:r>
      <w:r w:rsidRPr="00FB15EC">
        <w:rPr>
          <w:rFonts w:ascii="Calibri" w:eastAsia="Calibri" w:hAnsi="Calibri" w:cs="Calibri"/>
          <w:sz w:val="24"/>
          <w:szCs w:val="24"/>
          <w:lang w:bidi="en-US"/>
        </w:rPr>
        <w:t>permission</w:t>
      </w:r>
      <w:r w:rsidRPr="00FB15EC">
        <w:rPr>
          <w:rFonts w:ascii="Calibri" w:eastAsia="Calibri" w:hAnsi="Calibri" w:cs="Calibri"/>
          <w:spacing w:val="-2"/>
          <w:sz w:val="24"/>
          <w:szCs w:val="24"/>
          <w:lang w:bidi="en-US"/>
        </w:rPr>
        <w:t xml:space="preserve"> </w:t>
      </w:r>
      <w:r w:rsidRPr="00FB15EC">
        <w:rPr>
          <w:rFonts w:ascii="Calibri" w:eastAsia="Calibri" w:hAnsi="Calibri" w:cs="Calibri"/>
          <w:sz w:val="24"/>
          <w:szCs w:val="24"/>
          <w:lang w:bidi="en-US"/>
        </w:rPr>
        <w:t>to</w:t>
      </w:r>
      <w:r w:rsidRPr="00FB15EC">
        <w:rPr>
          <w:rFonts w:ascii="Calibri" w:eastAsia="Calibri" w:hAnsi="Calibri" w:cs="Calibri"/>
          <w:spacing w:val="-3"/>
          <w:sz w:val="24"/>
          <w:szCs w:val="24"/>
          <w:lang w:bidi="en-US"/>
        </w:rPr>
        <w:t xml:space="preserve"> </w:t>
      </w:r>
      <w:r w:rsidRPr="00FB15EC">
        <w:rPr>
          <w:rFonts w:ascii="Calibri" w:eastAsia="Calibri" w:hAnsi="Calibri" w:cs="Calibri"/>
          <w:sz w:val="24"/>
          <w:szCs w:val="24"/>
          <w:lang w:bidi="en-US"/>
        </w:rPr>
        <w:t>Licensee</w:t>
      </w:r>
      <w:r w:rsidRPr="00FB15EC">
        <w:rPr>
          <w:rFonts w:ascii="Calibri" w:eastAsia="Calibri" w:hAnsi="Calibri" w:cs="Calibri"/>
          <w:spacing w:val="-4"/>
          <w:sz w:val="24"/>
          <w:szCs w:val="24"/>
          <w:lang w:bidi="en-US"/>
        </w:rPr>
        <w:t xml:space="preserve"> </w:t>
      </w:r>
      <w:r w:rsidRPr="00FB15EC">
        <w:rPr>
          <w:rFonts w:ascii="Calibri" w:eastAsia="Calibri" w:hAnsi="Calibri" w:cs="Calibri"/>
          <w:sz w:val="24"/>
          <w:szCs w:val="24"/>
          <w:lang w:bidi="en-US"/>
        </w:rPr>
        <w:t>to</w:t>
      </w:r>
      <w:r w:rsidRPr="00FB15EC">
        <w:rPr>
          <w:rFonts w:ascii="Calibri" w:eastAsia="Calibri" w:hAnsi="Calibri" w:cs="Calibri"/>
          <w:spacing w:val="-4"/>
          <w:sz w:val="24"/>
          <w:szCs w:val="24"/>
          <w:lang w:bidi="en-US"/>
        </w:rPr>
        <w:t xml:space="preserve"> sell fish or shellfish under a limited fish</w:t>
      </w:r>
      <w:r>
        <w:rPr>
          <w:rFonts w:ascii="Calibri" w:eastAsia="Calibri" w:hAnsi="Calibri" w:cs="Calibri"/>
          <w:spacing w:val="-4"/>
          <w:sz w:val="24"/>
          <w:szCs w:val="24"/>
          <w:lang w:bidi="en-US"/>
        </w:rPr>
        <w:t xml:space="preserve"> </w:t>
      </w:r>
      <w:r w:rsidRPr="00FB15EC">
        <w:rPr>
          <w:rFonts w:ascii="Calibri" w:eastAsia="Calibri" w:hAnsi="Calibri" w:cs="Calibri"/>
          <w:spacing w:val="-4"/>
          <w:sz w:val="24"/>
          <w:szCs w:val="24"/>
          <w:lang w:bidi="en-US"/>
        </w:rPr>
        <w:t>seller permit issued by Oregon Department of Wildlife (ODFW)</w:t>
      </w:r>
      <w:r w:rsidRPr="00FB15EC">
        <w:rPr>
          <w:rFonts w:ascii="Calibri" w:eastAsia="Calibri" w:hAnsi="Calibri" w:cs="Calibri"/>
          <w:sz w:val="24"/>
          <w:szCs w:val="24"/>
          <w:lang w:bidi="en-US"/>
        </w:rPr>
        <w:t xml:space="preserve">. The Port grants permission for the LICENSEE to operate at Port of Newport facilities as a limited fish seller as that term is defined in ODFW regulations. At all times LICENSEE shall operate in accordance with Oregon Department of Agriculture regulations, and any or all other local, state, and federal regulations for that activity. At all times, LICENSEE shall operate in accordance with local, state, and federal law and keep the area in and about the premises free and clear of rubbish, </w:t>
      </w:r>
      <w:proofErr w:type="gramStart"/>
      <w:r w:rsidRPr="00FB15EC">
        <w:rPr>
          <w:rFonts w:ascii="Calibri" w:eastAsia="Calibri" w:hAnsi="Calibri" w:cs="Calibri"/>
          <w:sz w:val="24"/>
          <w:szCs w:val="24"/>
          <w:lang w:bidi="en-US"/>
        </w:rPr>
        <w:t>debris</w:t>
      </w:r>
      <w:proofErr w:type="gramEnd"/>
      <w:r w:rsidRPr="00FB15EC">
        <w:rPr>
          <w:rFonts w:ascii="Calibri" w:eastAsia="Calibri" w:hAnsi="Calibri" w:cs="Calibri"/>
          <w:sz w:val="24"/>
          <w:szCs w:val="24"/>
          <w:lang w:bidi="en-US"/>
        </w:rPr>
        <w:t xml:space="preserve"> and obstructions of every kind during and upon termination of LICENSEE's period of use. LICENSEE shall follow the Port Facilities Code (available on the Port’s website), established rules for usage of the facility, and the direction of Port Staff while operating as a limited fish seller. LICENSEE is not permitted to sell products not included in the ODFW limited seller permit. Port Staff may direct LICENSEE to relocate at any point if it is in the PORT’s interest to relocate LICENSEE’s business activity. This license does not provide priority, nor guarantee LICENSEE access or rights to moor a vessel or use any of the adjacent facilities, and it does not supersede the Moorage License Agreement. This license only pertains to activities as a licensed limited fish seller; attainment of the proper local, state, and federal licenses </w:t>
      </w:r>
      <w:proofErr w:type="gramStart"/>
      <w:r w:rsidRPr="00FB15EC">
        <w:rPr>
          <w:rFonts w:ascii="Calibri" w:eastAsia="Calibri" w:hAnsi="Calibri" w:cs="Calibri"/>
          <w:sz w:val="24"/>
          <w:szCs w:val="24"/>
          <w:lang w:bidi="en-US"/>
        </w:rPr>
        <w:t>are</w:t>
      </w:r>
      <w:proofErr w:type="gramEnd"/>
      <w:r w:rsidRPr="00FB15EC">
        <w:rPr>
          <w:rFonts w:ascii="Calibri" w:eastAsia="Calibri" w:hAnsi="Calibri" w:cs="Calibri"/>
          <w:sz w:val="24"/>
          <w:szCs w:val="24"/>
          <w:lang w:bidi="en-US"/>
        </w:rPr>
        <w:t xml:space="preserve"> a prerequisite for this license. LICENSEE is liable for the safety and conduct of their customers, and all people attending their business. The Port reserves the right to terminate this license upon 15 days' written notice for continuing or repeated violations of the Port’s ordinances, rules, or regulations. The administrative fee for licensing is non-refundable and shall not be pro-rated. Exhibit B is the Port’s Limited Fish Seller Certificate, which shall be </w:t>
      </w:r>
      <w:proofErr w:type="gramStart"/>
      <w:r w:rsidRPr="00FB15EC">
        <w:rPr>
          <w:rFonts w:ascii="Calibri" w:eastAsia="Calibri" w:hAnsi="Calibri" w:cs="Calibri"/>
          <w:sz w:val="24"/>
          <w:szCs w:val="24"/>
          <w:lang w:bidi="en-US"/>
        </w:rPr>
        <w:t>displayed AT ALL TIMES</w:t>
      </w:r>
      <w:proofErr w:type="gramEnd"/>
      <w:r w:rsidRPr="00FB15EC">
        <w:rPr>
          <w:rFonts w:ascii="Calibri" w:eastAsia="Calibri" w:hAnsi="Calibri" w:cs="Calibri"/>
          <w:sz w:val="24"/>
          <w:szCs w:val="24"/>
          <w:lang w:bidi="en-US"/>
        </w:rPr>
        <w:t xml:space="preserve"> at the location where the LICENSEE is selling fish or shellfish. If the certificate is not displayed, LICENSEE is subject to fines in accordance with Port Ordinance and/or termination. This license shall automatically terminate at the time when LICENSEE’s ODFW limited fish seller permit terminates, is revoked, or suspended in any way. </w:t>
      </w:r>
    </w:p>
    <w:p w14:paraId="302F83DA" w14:textId="77777777" w:rsidR="00FB15EC" w:rsidRPr="00FB15EC" w:rsidRDefault="00FB15EC" w:rsidP="00FB15EC">
      <w:pPr>
        <w:widowControl w:val="0"/>
        <w:autoSpaceDE w:val="0"/>
        <w:autoSpaceDN w:val="0"/>
        <w:spacing w:after="0" w:line="247" w:lineRule="auto"/>
        <w:ind w:left="113" w:right="790"/>
        <w:jc w:val="both"/>
        <w:rPr>
          <w:rFonts w:ascii="Calibri" w:eastAsia="Calibri" w:hAnsi="Calibri" w:cs="Calibri"/>
          <w:sz w:val="24"/>
          <w:szCs w:val="24"/>
          <w:lang w:bidi="en-US"/>
        </w:rPr>
      </w:pPr>
    </w:p>
    <w:p w14:paraId="29E1FFB7" w14:textId="77777777" w:rsidR="00FB15EC" w:rsidRPr="00FB15EC" w:rsidRDefault="00FB15EC" w:rsidP="00FB15EC">
      <w:pPr>
        <w:widowControl w:val="0"/>
        <w:autoSpaceDE w:val="0"/>
        <w:autoSpaceDN w:val="0"/>
        <w:spacing w:after="0" w:line="247" w:lineRule="auto"/>
        <w:ind w:left="113"/>
        <w:jc w:val="both"/>
        <w:rPr>
          <w:rFonts w:ascii="Calibri" w:eastAsia="Calibri" w:hAnsi="Calibri" w:cs="Calibri"/>
          <w:sz w:val="24"/>
          <w:szCs w:val="24"/>
          <w:lang w:bidi="en-US"/>
        </w:rPr>
      </w:pPr>
      <w:r w:rsidRPr="00FB15EC">
        <w:rPr>
          <w:rFonts w:ascii="Calibri" w:eastAsia="Calibri" w:hAnsi="Calibri" w:cs="Calibri"/>
          <w:sz w:val="24"/>
          <w:szCs w:val="24"/>
          <w:lang w:bidi="en-US"/>
        </w:rPr>
        <w:t>License is subject to the rules, regulations, and ordinances of the Port of Newport, which can be found on the Port’s website portofnewport.com, and subject to the following terms and conditions:</w:t>
      </w:r>
    </w:p>
    <w:p w14:paraId="5E1BC7D3" w14:textId="77777777" w:rsidR="00FB15EC" w:rsidRPr="00FB15EC" w:rsidRDefault="00FB15EC" w:rsidP="00FB15EC">
      <w:pPr>
        <w:widowControl w:val="0"/>
        <w:autoSpaceDE w:val="0"/>
        <w:autoSpaceDN w:val="0"/>
        <w:spacing w:after="0" w:line="247" w:lineRule="auto"/>
        <w:ind w:left="113"/>
        <w:jc w:val="both"/>
        <w:rPr>
          <w:rFonts w:ascii="Calibri" w:eastAsia="Calibri" w:hAnsi="Calibri" w:cs="Calibri"/>
          <w:sz w:val="24"/>
          <w:szCs w:val="24"/>
          <w:lang w:bidi="en-US"/>
        </w:rPr>
      </w:pPr>
    </w:p>
    <w:p w14:paraId="6ACDDA44" w14:textId="77777777" w:rsidR="00FB15EC" w:rsidRPr="00FB15EC" w:rsidRDefault="00FB15EC" w:rsidP="00FB15EC">
      <w:pPr>
        <w:widowControl w:val="0"/>
        <w:numPr>
          <w:ilvl w:val="0"/>
          <w:numId w:val="1"/>
        </w:numPr>
        <w:tabs>
          <w:tab w:val="left" w:pos="540"/>
          <w:tab w:val="left" w:pos="829"/>
          <w:tab w:val="left" w:pos="1440"/>
        </w:tabs>
        <w:autoSpaceDE w:val="0"/>
        <w:autoSpaceDN w:val="0"/>
        <w:spacing w:after="0" w:line="247" w:lineRule="auto"/>
        <w:ind w:left="475" w:right="1440"/>
        <w:jc w:val="both"/>
        <w:rPr>
          <w:rFonts w:ascii="Calibri" w:eastAsia="Calibri" w:hAnsi="Calibri" w:cs="Calibri"/>
          <w:sz w:val="24"/>
          <w:szCs w:val="24"/>
          <w:u w:color="000000"/>
          <w:lang w:bidi="en-US"/>
        </w:rPr>
      </w:pPr>
      <w:r w:rsidRPr="00FB15EC">
        <w:rPr>
          <w:rFonts w:ascii="Calibri" w:eastAsia="Calibri" w:hAnsi="Calibri" w:cs="Calibri"/>
          <w:b/>
          <w:sz w:val="24"/>
          <w:szCs w:val="24"/>
          <w:u w:color="000000"/>
          <w:lang w:bidi="en-US"/>
        </w:rPr>
        <w:t>Administrative Fee:</w:t>
      </w:r>
      <w:r w:rsidRPr="00FB15EC">
        <w:rPr>
          <w:rFonts w:ascii="Calibri" w:eastAsia="Calibri" w:hAnsi="Calibri" w:cs="Calibri"/>
          <w:b/>
          <w:sz w:val="24"/>
          <w:szCs w:val="24"/>
          <w:u w:color="000000"/>
          <w:lang w:bidi="en-US"/>
        </w:rPr>
        <w:tab/>
      </w:r>
      <w:r w:rsidRPr="00FB15EC">
        <w:rPr>
          <w:rFonts w:ascii="Calibri" w:eastAsia="Calibri" w:hAnsi="Calibri" w:cs="Calibri"/>
          <w:sz w:val="24"/>
          <w:szCs w:val="24"/>
          <w:u w:color="000000"/>
          <w:lang w:bidi="en-US"/>
        </w:rPr>
        <w:t>$500, which covers the calendar year of the license 01JAN-31DEC, not pro-rated.</w:t>
      </w:r>
    </w:p>
    <w:p w14:paraId="763B6321" w14:textId="77777777" w:rsidR="00FB15EC" w:rsidRPr="00FB15EC" w:rsidRDefault="00FB15EC" w:rsidP="00FB15EC">
      <w:pPr>
        <w:widowControl w:val="0"/>
        <w:tabs>
          <w:tab w:val="left" w:pos="540"/>
          <w:tab w:val="left" w:pos="829"/>
          <w:tab w:val="left" w:pos="1440"/>
        </w:tabs>
        <w:autoSpaceDE w:val="0"/>
        <w:autoSpaceDN w:val="0"/>
        <w:spacing w:after="0" w:line="247" w:lineRule="auto"/>
        <w:ind w:left="475" w:right="115"/>
        <w:jc w:val="both"/>
        <w:rPr>
          <w:rFonts w:ascii="Calibri" w:eastAsia="Calibri" w:hAnsi="Calibri" w:cs="Calibri"/>
          <w:sz w:val="24"/>
          <w:szCs w:val="24"/>
          <w:u w:color="000000"/>
          <w:lang w:bidi="en-US"/>
        </w:rPr>
      </w:pPr>
    </w:p>
    <w:p w14:paraId="5F56CFB7" w14:textId="77777777" w:rsidR="00FB15EC" w:rsidRPr="00FB15EC" w:rsidRDefault="00FB15EC" w:rsidP="00FB15EC">
      <w:pPr>
        <w:widowControl w:val="0"/>
        <w:numPr>
          <w:ilvl w:val="0"/>
          <w:numId w:val="1"/>
        </w:numPr>
        <w:autoSpaceDE w:val="0"/>
        <w:autoSpaceDN w:val="0"/>
        <w:spacing w:after="0" w:line="247" w:lineRule="auto"/>
        <w:ind w:left="450" w:right="1437"/>
        <w:jc w:val="both"/>
        <w:rPr>
          <w:rFonts w:ascii="Calibri" w:eastAsia="Calibri" w:hAnsi="Calibri" w:cs="Calibri"/>
          <w:sz w:val="24"/>
          <w:szCs w:val="24"/>
          <w:u w:color="000000"/>
          <w:lang w:bidi="en-US"/>
        </w:rPr>
      </w:pPr>
      <w:r w:rsidRPr="00FB15EC">
        <w:rPr>
          <w:rFonts w:ascii="Calibri" w:eastAsia="Calibri" w:hAnsi="Calibri" w:cs="Calibri"/>
          <w:b/>
          <w:sz w:val="24"/>
          <w:szCs w:val="24"/>
          <w:u w:color="000000"/>
          <w:lang w:bidi="en-US"/>
        </w:rPr>
        <w:t xml:space="preserve">Reservation of Rights: </w:t>
      </w:r>
      <w:r w:rsidRPr="00FB15EC">
        <w:rPr>
          <w:rFonts w:ascii="Calibri" w:eastAsia="Calibri" w:hAnsi="Calibri" w:cs="Calibri"/>
          <w:b/>
          <w:sz w:val="24"/>
          <w:szCs w:val="24"/>
          <w:u w:color="000000"/>
          <w:lang w:bidi="en-US"/>
        </w:rPr>
        <w:tab/>
      </w:r>
      <w:r w:rsidRPr="00FB15EC">
        <w:rPr>
          <w:rFonts w:ascii="Calibri" w:eastAsia="Calibri" w:hAnsi="Calibri" w:cs="Calibri"/>
          <w:sz w:val="24"/>
          <w:szCs w:val="24"/>
          <w:u w:color="000000"/>
          <w:lang w:bidi="en-US"/>
        </w:rPr>
        <w:t>Port reserves the right to alter or amend terms &amp; conditions of</w:t>
      </w:r>
      <w:r w:rsidRPr="00FB15EC">
        <w:rPr>
          <w:rFonts w:ascii="Calibri" w:eastAsia="Calibri" w:hAnsi="Calibri" w:cs="Calibri"/>
          <w:spacing w:val="-7"/>
          <w:sz w:val="24"/>
          <w:szCs w:val="24"/>
          <w:u w:color="000000"/>
          <w:lang w:bidi="en-US"/>
        </w:rPr>
        <w:t xml:space="preserve"> </w:t>
      </w:r>
      <w:r w:rsidRPr="00FB15EC">
        <w:rPr>
          <w:rFonts w:ascii="Calibri" w:eastAsia="Calibri" w:hAnsi="Calibri" w:cs="Calibri"/>
          <w:sz w:val="24"/>
          <w:szCs w:val="24"/>
          <w:u w:color="000000"/>
          <w:lang w:bidi="en-US"/>
        </w:rPr>
        <w:t>License.</w:t>
      </w:r>
    </w:p>
    <w:p w14:paraId="206B7A85" w14:textId="77777777" w:rsidR="00FB15EC" w:rsidRPr="00FB15EC" w:rsidRDefault="00FB15EC" w:rsidP="00FB15EC">
      <w:pPr>
        <w:widowControl w:val="0"/>
        <w:autoSpaceDE w:val="0"/>
        <w:autoSpaceDN w:val="0"/>
        <w:spacing w:after="0" w:line="247" w:lineRule="auto"/>
        <w:ind w:left="450" w:right="1437"/>
        <w:jc w:val="both"/>
        <w:rPr>
          <w:rFonts w:ascii="Calibri" w:eastAsia="Calibri" w:hAnsi="Calibri" w:cs="Calibri"/>
          <w:sz w:val="24"/>
          <w:szCs w:val="24"/>
          <w:u w:color="000000"/>
          <w:lang w:bidi="en-US"/>
        </w:rPr>
      </w:pPr>
    </w:p>
    <w:p w14:paraId="56480E64" w14:textId="77777777" w:rsidR="00FB15EC" w:rsidRPr="00FB15EC" w:rsidRDefault="00FB15EC" w:rsidP="00FB15EC">
      <w:pPr>
        <w:widowControl w:val="0"/>
        <w:numPr>
          <w:ilvl w:val="0"/>
          <w:numId w:val="1"/>
        </w:numPr>
        <w:tabs>
          <w:tab w:val="left" w:pos="450"/>
          <w:tab w:val="left" w:pos="720"/>
        </w:tabs>
        <w:autoSpaceDE w:val="0"/>
        <w:autoSpaceDN w:val="0"/>
        <w:spacing w:after="0" w:line="247" w:lineRule="auto"/>
        <w:ind w:left="450" w:right="1440"/>
        <w:jc w:val="both"/>
        <w:outlineLvl w:val="0"/>
        <w:rPr>
          <w:rFonts w:ascii="Calibri" w:eastAsia="Calibri" w:hAnsi="Calibri" w:cs="Calibri"/>
          <w:sz w:val="24"/>
          <w:szCs w:val="24"/>
          <w:lang w:bidi="en-US"/>
        </w:rPr>
      </w:pPr>
      <w:r w:rsidRPr="00FB15EC">
        <w:rPr>
          <w:rFonts w:ascii="Calibri" w:eastAsia="Calibri" w:hAnsi="Calibri" w:cs="Calibri"/>
          <w:b/>
          <w:sz w:val="24"/>
          <w:szCs w:val="24"/>
          <w:lang w:bidi="en-US"/>
        </w:rPr>
        <w:t>Liability, indemnity</w:t>
      </w:r>
      <w:r w:rsidRPr="00FB15EC">
        <w:rPr>
          <w:rFonts w:ascii="Calibri" w:eastAsia="Calibri" w:hAnsi="Calibri" w:cs="Calibri"/>
          <w:b/>
          <w:spacing w:val="-1"/>
          <w:sz w:val="24"/>
          <w:szCs w:val="24"/>
          <w:lang w:bidi="en-US"/>
        </w:rPr>
        <w:t xml:space="preserve"> </w:t>
      </w:r>
      <w:r w:rsidRPr="00FB15EC">
        <w:rPr>
          <w:rFonts w:ascii="Calibri" w:eastAsia="Calibri" w:hAnsi="Calibri" w:cs="Calibri"/>
          <w:b/>
          <w:sz w:val="24"/>
          <w:szCs w:val="24"/>
          <w:lang w:bidi="en-US"/>
        </w:rPr>
        <w:t>of</w:t>
      </w:r>
      <w:r w:rsidRPr="00FB15EC">
        <w:rPr>
          <w:rFonts w:ascii="Calibri" w:eastAsia="Calibri" w:hAnsi="Calibri" w:cs="Calibri"/>
          <w:b/>
          <w:spacing w:val="1"/>
          <w:sz w:val="24"/>
          <w:szCs w:val="24"/>
          <w:lang w:bidi="en-US"/>
        </w:rPr>
        <w:t xml:space="preserve"> </w:t>
      </w:r>
      <w:r w:rsidRPr="00FB15EC">
        <w:rPr>
          <w:rFonts w:ascii="Calibri" w:eastAsia="Calibri" w:hAnsi="Calibri" w:cs="Calibri"/>
          <w:b/>
          <w:sz w:val="24"/>
          <w:szCs w:val="24"/>
          <w:lang w:bidi="en-US"/>
        </w:rPr>
        <w:t>Port:</w:t>
      </w:r>
      <w:r w:rsidRPr="00FB15EC">
        <w:rPr>
          <w:rFonts w:ascii="Calibri" w:eastAsia="Calibri" w:hAnsi="Calibri" w:cs="Calibri"/>
          <w:b/>
          <w:sz w:val="24"/>
          <w:szCs w:val="24"/>
          <w:lang w:bidi="en-US"/>
        </w:rPr>
        <w:tab/>
      </w:r>
      <w:r w:rsidRPr="00FB15EC">
        <w:rPr>
          <w:rFonts w:ascii="Calibri" w:eastAsia="Calibri" w:hAnsi="Calibri" w:cs="Calibri"/>
          <w:sz w:val="24"/>
          <w:szCs w:val="24"/>
          <w:lang w:bidi="en-US"/>
        </w:rPr>
        <w:t>Licensee agrees to exercise due care in the activities described above and to abide by all Port rules, regulations, and ordinances. Licensee shall indemnify and hold Port harmless from and against all claims, actions, proceedings, damages, and liabilities, including attorney fees, arising from,</w:t>
      </w:r>
      <w:r w:rsidRPr="00FB15EC">
        <w:rPr>
          <w:rFonts w:ascii="Calibri" w:eastAsia="Calibri" w:hAnsi="Calibri" w:cs="Calibri"/>
          <w:spacing w:val="-10"/>
          <w:sz w:val="24"/>
          <w:szCs w:val="24"/>
          <w:lang w:bidi="en-US"/>
        </w:rPr>
        <w:t xml:space="preserve"> </w:t>
      </w:r>
      <w:r w:rsidRPr="00FB15EC">
        <w:rPr>
          <w:rFonts w:ascii="Calibri" w:eastAsia="Calibri" w:hAnsi="Calibri" w:cs="Calibri"/>
          <w:sz w:val="24"/>
          <w:szCs w:val="24"/>
          <w:lang w:bidi="en-US"/>
        </w:rPr>
        <w:t>or connected with Licensee’s use of Port facilities. Licensee will carry a comprehensive general liability insurance policy with limits of $2,000,000.00 per occurrence and $2,000,000.00 in aggregate. If $2 million per occurrence is not available, a $1 million umbrella on top of $1 million per occurrence will be acceptable. Licensee will provide the Port with a Certificate of Insurance naming the Port as an additional insured. The certificate must be received prior to operations commencing.</w:t>
      </w:r>
    </w:p>
    <w:p w14:paraId="255CF682" w14:textId="77777777" w:rsidR="00FB15EC" w:rsidRPr="00FB15EC" w:rsidRDefault="00FB15EC" w:rsidP="00FB15EC">
      <w:pPr>
        <w:widowControl w:val="0"/>
        <w:tabs>
          <w:tab w:val="left" w:pos="450"/>
          <w:tab w:val="left" w:pos="720"/>
        </w:tabs>
        <w:autoSpaceDE w:val="0"/>
        <w:autoSpaceDN w:val="0"/>
        <w:spacing w:after="0" w:line="247" w:lineRule="auto"/>
        <w:ind w:left="450" w:right="831"/>
        <w:jc w:val="both"/>
        <w:outlineLvl w:val="0"/>
        <w:rPr>
          <w:rFonts w:ascii="Calibri" w:eastAsia="Calibri" w:hAnsi="Calibri" w:cs="Calibri"/>
          <w:sz w:val="24"/>
          <w:szCs w:val="24"/>
          <w:lang w:bidi="en-US"/>
        </w:rPr>
      </w:pPr>
    </w:p>
    <w:p w14:paraId="7A69AD71" w14:textId="77777777" w:rsidR="00FB15EC" w:rsidRPr="00FB15EC" w:rsidRDefault="00FB15EC" w:rsidP="00FB15EC">
      <w:pPr>
        <w:widowControl w:val="0"/>
        <w:numPr>
          <w:ilvl w:val="0"/>
          <w:numId w:val="1"/>
        </w:numPr>
        <w:tabs>
          <w:tab w:val="left" w:pos="450"/>
        </w:tabs>
        <w:autoSpaceDE w:val="0"/>
        <w:autoSpaceDN w:val="0"/>
        <w:spacing w:after="0" w:line="247" w:lineRule="auto"/>
        <w:ind w:left="450" w:right="1440"/>
        <w:jc w:val="both"/>
        <w:rPr>
          <w:rFonts w:ascii="Calibri" w:eastAsia="Calibri" w:hAnsi="Calibri" w:cs="Calibri"/>
          <w:sz w:val="24"/>
          <w:szCs w:val="24"/>
          <w:u w:color="000000"/>
          <w:lang w:bidi="en-US"/>
        </w:rPr>
      </w:pPr>
      <w:r w:rsidRPr="00FB15EC">
        <w:rPr>
          <w:rFonts w:ascii="Calibri" w:eastAsia="Calibri" w:hAnsi="Calibri" w:cs="Calibri"/>
          <w:b/>
          <w:sz w:val="24"/>
          <w:szCs w:val="24"/>
          <w:u w:color="000000"/>
          <w:lang w:bidi="en-US"/>
        </w:rPr>
        <w:t xml:space="preserve">Condition of Premises. </w:t>
      </w:r>
      <w:r w:rsidRPr="00FB15EC">
        <w:rPr>
          <w:rFonts w:ascii="Calibri" w:eastAsia="Calibri" w:hAnsi="Calibri" w:cs="Calibri"/>
          <w:b/>
          <w:sz w:val="24"/>
          <w:szCs w:val="24"/>
          <w:u w:color="000000"/>
          <w:lang w:bidi="en-US"/>
        </w:rPr>
        <w:tab/>
      </w:r>
      <w:r w:rsidRPr="00FB15EC">
        <w:rPr>
          <w:rFonts w:ascii="Calibri" w:eastAsia="Calibri" w:hAnsi="Calibri" w:cs="Calibri"/>
          <w:sz w:val="24"/>
          <w:szCs w:val="24"/>
          <w:u w:color="000000"/>
          <w:lang w:bidi="en-US"/>
        </w:rPr>
        <w:t>Licensee acknowledges that Licensee has inspected the grounds and related facilities and is satisfied that these facilities are adequate for</w:t>
      </w:r>
      <w:r w:rsidRPr="00FB15EC">
        <w:rPr>
          <w:rFonts w:ascii="Calibri" w:eastAsia="Calibri" w:hAnsi="Calibri" w:cs="Calibri"/>
          <w:spacing w:val="-10"/>
          <w:sz w:val="24"/>
          <w:szCs w:val="24"/>
          <w:u w:color="000000"/>
          <w:lang w:bidi="en-US"/>
        </w:rPr>
        <w:t xml:space="preserve"> </w:t>
      </w:r>
      <w:r w:rsidRPr="00FB15EC">
        <w:rPr>
          <w:rFonts w:ascii="Calibri" w:eastAsia="Calibri" w:hAnsi="Calibri" w:cs="Calibri"/>
          <w:sz w:val="24"/>
          <w:szCs w:val="24"/>
          <w:u w:color="000000"/>
          <w:lang w:bidi="en-US"/>
        </w:rPr>
        <w:t xml:space="preserve">safe use for the above-described purpose. This License is not a contract. Port’s liability is limited to its sole negligence. Port’s employees will make reasonable efforts to contact Licensee and notify Licensee of conditions requiring Licensee’s attention, but Port assumes no responsibility for Licensee’s use of the Port’s facilities. At all times, Licensee shall keep the area in and about the premises free and clear of rubbish, debris, and obstructions of every kind during and upon termination of Licensee’s period of occupancy. </w:t>
      </w:r>
      <w:r w:rsidRPr="00FB15EC">
        <w:rPr>
          <w:rFonts w:ascii="Calibri" w:eastAsia="Calibri" w:hAnsi="Calibri" w:cs="Calibri"/>
          <w:color w:val="000000"/>
          <w:sz w:val="24"/>
          <w:szCs w:val="24"/>
          <w:u w:color="000000"/>
          <w:lang w:bidi="en-US"/>
        </w:rPr>
        <w:t>Licensee agrees that Licensee will leave the pre</w:t>
      </w:r>
      <w:r w:rsidRPr="00FB15EC">
        <w:rPr>
          <w:rFonts w:ascii="Calibri" w:eastAsia="Calibri" w:hAnsi="Calibri" w:cs="Calibri"/>
          <w:color w:val="000000"/>
          <w:sz w:val="24"/>
          <w:szCs w:val="24"/>
          <w:u w:color="000000"/>
          <w:lang w:bidi="en-US"/>
        </w:rPr>
        <w:softHyphen/>
        <w:t>mises in a con</w:t>
      </w:r>
      <w:r w:rsidRPr="00FB15EC">
        <w:rPr>
          <w:rFonts w:ascii="Calibri" w:eastAsia="Calibri" w:hAnsi="Calibri" w:cs="Calibri"/>
          <w:color w:val="000000"/>
          <w:sz w:val="24"/>
          <w:szCs w:val="24"/>
          <w:u w:color="000000"/>
          <w:lang w:bidi="en-US"/>
        </w:rPr>
        <w:softHyphen/>
        <w:t>di</w:t>
      </w:r>
      <w:r w:rsidRPr="00FB15EC">
        <w:rPr>
          <w:rFonts w:ascii="Calibri" w:eastAsia="Calibri" w:hAnsi="Calibri" w:cs="Calibri"/>
          <w:color w:val="000000"/>
          <w:sz w:val="24"/>
          <w:szCs w:val="24"/>
          <w:u w:color="000000"/>
          <w:lang w:bidi="en-US"/>
        </w:rPr>
        <w:softHyphen/>
        <w:t>tion sub</w:t>
      </w:r>
      <w:r w:rsidRPr="00FB15EC">
        <w:rPr>
          <w:rFonts w:ascii="Calibri" w:eastAsia="Calibri" w:hAnsi="Calibri" w:cs="Calibri"/>
          <w:color w:val="000000"/>
          <w:sz w:val="24"/>
          <w:szCs w:val="24"/>
          <w:u w:color="000000"/>
          <w:lang w:bidi="en-US"/>
        </w:rPr>
        <w:softHyphen/>
        <w:t>stan</w:t>
      </w:r>
      <w:r w:rsidRPr="00FB15EC">
        <w:rPr>
          <w:rFonts w:ascii="Calibri" w:eastAsia="Calibri" w:hAnsi="Calibri" w:cs="Calibri"/>
          <w:color w:val="000000"/>
          <w:sz w:val="24"/>
          <w:szCs w:val="24"/>
          <w:u w:color="000000"/>
          <w:lang w:bidi="en-US"/>
        </w:rPr>
        <w:softHyphen/>
        <w:t>tial</w:t>
      </w:r>
      <w:r w:rsidRPr="00FB15EC">
        <w:rPr>
          <w:rFonts w:ascii="Calibri" w:eastAsia="Calibri" w:hAnsi="Calibri" w:cs="Calibri"/>
          <w:color w:val="000000"/>
          <w:sz w:val="24"/>
          <w:szCs w:val="24"/>
          <w:u w:color="000000"/>
          <w:lang w:bidi="en-US"/>
        </w:rPr>
        <w:softHyphen/>
        <w:t>ly equiv</w:t>
      </w:r>
      <w:r w:rsidRPr="00FB15EC">
        <w:rPr>
          <w:rFonts w:ascii="Calibri" w:eastAsia="Calibri" w:hAnsi="Calibri" w:cs="Calibri"/>
          <w:color w:val="000000"/>
          <w:sz w:val="24"/>
          <w:szCs w:val="24"/>
          <w:u w:color="000000"/>
          <w:lang w:bidi="en-US"/>
        </w:rPr>
        <w:softHyphen/>
        <w:t>a</w:t>
      </w:r>
      <w:r w:rsidRPr="00FB15EC">
        <w:rPr>
          <w:rFonts w:ascii="Calibri" w:eastAsia="Calibri" w:hAnsi="Calibri" w:cs="Calibri"/>
          <w:color w:val="000000"/>
          <w:sz w:val="24"/>
          <w:szCs w:val="24"/>
          <w:u w:color="000000"/>
          <w:lang w:bidi="en-US"/>
        </w:rPr>
        <w:softHyphen/>
        <w:t>lent or bet</w:t>
      </w:r>
      <w:r w:rsidRPr="00FB15EC">
        <w:rPr>
          <w:rFonts w:ascii="Calibri" w:eastAsia="Calibri" w:hAnsi="Calibri" w:cs="Calibri"/>
          <w:color w:val="000000"/>
          <w:sz w:val="24"/>
          <w:szCs w:val="24"/>
          <w:u w:color="000000"/>
          <w:lang w:bidi="en-US"/>
        </w:rPr>
        <w:softHyphen/>
        <w:t>ter than they were found.</w:t>
      </w:r>
    </w:p>
    <w:p w14:paraId="432FCE8C" w14:textId="77777777" w:rsidR="00FB15EC" w:rsidRPr="00FB15EC" w:rsidRDefault="00FB15EC" w:rsidP="00FB15EC">
      <w:pPr>
        <w:widowControl w:val="0"/>
        <w:tabs>
          <w:tab w:val="left" w:pos="450"/>
        </w:tabs>
        <w:autoSpaceDE w:val="0"/>
        <w:autoSpaceDN w:val="0"/>
        <w:spacing w:after="0" w:line="247" w:lineRule="auto"/>
        <w:ind w:left="450" w:right="838"/>
        <w:jc w:val="both"/>
        <w:rPr>
          <w:rFonts w:ascii="Calibri" w:eastAsia="Calibri" w:hAnsi="Calibri" w:cs="Calibri"/>
          <w:sz w:val="24"/>
          <w:szCs w:val="24"/>
          <w:u w:color="000000"/>
          <w:lang w:bidi="en-US"/>
        </w:rPr>
      </w:pPr>
    </w:p>
    <w:p w14:paraId="5DE6DD51" w14:textId="0E8468CE" w:rsidR="00FB15EC" w:rsidRPr="00FB15EC" w:rsidRDefault="00FB15EC" w:rsidP="00FB15EC">
      <w:pPr>
        <w:widowControl w:val="0"/>
        <w:numPr>
          <w:ilvl w:val="0"/>
          <w:numId w:val="1"/>
        </w:numPr>
        <w:tabs>
          <w:tab w:val="left" w:pos="450"/>
        </w:tabs>
        <w:autoSpaceDE w:val="0"/>
        <w:autoSpaceDN w:val="0"/>
        <w:spacing w:before="120" w:after="0" w:line="247" w:lineRule="auto"/>
        <w:ind w:left="450" w:right="1440"/>
        <w:jc w:val="both"/>
        <w:rPr>
          <w:rFonts w:ascii="Calibri" w:eastAsia="Calibri" w:hAnsi="Calibri" w:cs="Calibri"/>
          <w:sz w:val="24"/>
          <w:szCs w:val="24"/>
          <w:lang w:bidi="en-US"/>
        </w:rPr>
      </w:pPr>
      <w:proofErr w:type="spellStart"/>
      <w:r w:rsidRPr="00FB15EC">
        <w:rPr>
          <w:rFonts w:ascii="Calibri" w:eastAsia="Calibri" w:hAnsi="Calibri" w:cs="Calibri"/>
          <w:b/>
          <w:color w:val="000000"/>
          <w:sz w:val="24"/>
          <w:szCs w:val="24"/>
          <w:u w:color="000000"/>
          <w:lang w:bidi="en-US"/>
        </w:rPr>
        <w:t>Nontransferability</w:t>
      </w:r>
      <w:proofErr w:type="spellEnd"/>
      <w:r w:rsidRPr="00FB15EC">
        <w:rPr>
          <w:rFonts w:ascii="Calibri" w:eastAsia="Calibri" w:hAnsi="Calibri" w:cs="Calibri"/>
          <w:b/>
          <w:color w:val="000000"/>
          <w:sz w:val="24"/>
          <w:szCs w:val="24"/>
          <w:u w:color="000000"/>
          <w:lang w:bidi="en-US"/>
        </w:rPr>
        <w:t xml:space="preserve">/Term. </w:t>
      </w:r>
      <w:r w:rsidRPr="00FB15EC">
        <w:rPr>
          <w:rFonts w:ascii="Calibri" w:eastAsia="Calibri" w:hAnsi="Calibri" w:cs="Calibri"/>
          <w:color w:val="000000"/>
          <w:sz w:val="24"/>
          <w:szCs w:val="24"/>
          <w:u w:color="000000"/>
          <w:lang w:bidi="en-US"/>
        </w:rPr>
        <w:t xml:space="preserve">This License is nontransferable. This License expires at 11:59 pm on 31 </w:t>
      </w:r>
      <w:proofErr w:type="gramStart"/>
      <w:r w:rsidRPr="00FB15EC">
        <w:rPr>
          <w:rFonts w:ascii="Calibri" w:eastAsia="Calibri" w:hAnsi="Calibri" w:cs="Calibri"/>
          <w:color w:val="000000"/>
          <w:sz w:val="24"/>
          <w:szCs w:val="24"/>
          <w:u w:color="000000"/>
          <w:lang w:bidi="en-US"/>
        </w:rPr>
        <w:t>December,</w:t>
      </w:r>
      <w:proofErr w:type="gramEnd"/>
      <w:r w:rsidRPr="00FB15EC">
        <w:rPr>
          <w:rFonts w:ascii="Calibri" w:eastAsia="Calibri" w:hAnsi="Calibri" w:cs="Calibri"/>
          <w:color w:val="000000"/>
          <w:sz w:val="24"/>
          <w:szCs w:val="24"/>
          <w:u w:color="000000"/>
          <w:lang w:bidi="en-US"/>
        </w:rPr>
        <w:t xml:space="preserve"> 2023.</w:t>
      </w:r>
    </w:p>
    <w:p w14:paraId="7CC55506" w14:textId="77777777" w:rsidR="00FB15EC" w:rsidRDefault="00FB15EC" w:rsidP="00FB15EC">
      <w:pPr>
        <w:pStyle w:val="ListParagraph"/>
        <w:rPr>
          <w:rFonts w:ascii="Calibri" w:eastAsia="Calibri" w:hAnsi="Calibri" w:cs="Calibri"/>
          <w:sz w:val="24"/>
          <w:szCs w:val="24"/>
          <w:lang w:bidi="en-US"/>
        </w:rPr>
      </w:pPr>
    </w:p>
    <w:p w14:paraId="1772A7CC" w14:textId="5401A369" w:rsidR="00FB15EC" w:rsidRPr="00FB15EC" w:rsidRDefault="00FB15EC" w:rsidP="00FB15EC">
      <w:pPr>
        <w:widowControl w:val="0"/>
        <w:tabs>
          <w:tab w:val="left" w:pos="450"/>
        </w:tabs>
        <w:autoSpaceDE w:val="0"/>
        <w:autoSpaceDN w:val="0"/>
        <w:spacing w:before="120" w:after="0" w:line="247" w:lineRule="auto"/>
        <w:ind w:right="838"/>
        <w:jc w:val="both"/>
        <w:rPr>
          <w:rFonts w:ascii="Calibri" w:eastAsia="Calibri" w:hAnsi="Calibri" w:cs="Calibri"/>
          <w:sz w:val="24"/>
          <w:szCs w:val="24"/>
          <w:lang w:bidi="en-US"/>
        </w:rPr>
      </w:pPr>
      <w:r w:rsidRPr="00FB15EC">
        <w:rPr>
          <w:rFonts w:ascii="Calibri" w:eastAsia="Calibri" w:hAnsi="Calibri" w:cs="Calibri"/>
          <w:sz w:val="24"/>
          <w:szCs w:val="24"/>
          <w:lang w:bidi="en-US"/>
        </w:rPr>
        <w:t>IN WITNESS WHEREOF, the Port has caused this License to be issued on the date indicated above.</w:t>
      </w:r>
    </w:p>
    <w:p w14:paraId="249BEDF7"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p>
    <w:p w14:paraId="0D04E0B2"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r w:rsidRPr="00FB15EC">
        <w:rPr>
          <w:rFonts w:ascii="Calibri" w:eastAsia="Calibri" w:hAnsi="Calibri" w:cs="Calibri"/>
          <w:sz w:val="24"/>
          <w:szCs w:val="24"/>
          <w:lang w:bidi="en-US"/>
        </w:rPr>
        <w:t>Port of Newport:</w:t>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t>Accepted By:</w:t>
      </w:r>
    </w:p>
    <w:p w14:paraId="0F2CB67A"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p>
    <w:p w14:paraId="4161276F"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p>
    <w:p w14:paraId="4732A13E"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r w:rsidRPr="00FB15EC">
        <w:rPr>
          <w:rFonts w:ascii="Calibri" w:eastAsia="Calibri" w:hAnsi="Calibri" w:cs="Calibri"/>
          <w:sz w:val="24"/>
          <w:szCs w:val="24"/>
          <w:lang w:bidi="en-US"/>
        </w:rPr>
        <w:t>______________________________</w:t>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t>_____________________________</w:t>
      </w:r>
    </w:p>
    <w:p w14:paraId="7C60B225" w14:textId="09EE5339" w:rsidR="00FB15EC" w:rsidRPr="00FB15EC" w:rsidRDefault="00D312FA" w:rsidP="00FB15EC">
      <w:pPr>
        <w:widowControl w:val="0"/>
        <w:autoSpaceDE w:val="0"/>
        <w:autoSpaceDN w:val="0"/>
        <w:spacing w:after="0" w:line="247" w:lineRule="auto"/>
        <w:rPr>
          <w:rFonts w:ascii="Calibri" w:eastAsia="Calibri" w:hAnsi="Calibri" w:cs="Calibri"/>
          <w:sz w:val="24"/>
          <w:szCs w:val="24"/>
          <w:lang w:bidi="en-US"/>
        </w:rPr>
      </w:pPr>
      <w:r>
        <w:rPr>
          <w:rFonts w:ascii="Calibri" w:eastAsia="Calibri" w:hAnsi="Calibri" w:cs="Calibri"/>
          <w:sz w:val="24"/>
          <w:szCs w:val="24"/>
          <w:lang w:bidi="en-US"/>
        </w:rPr>
        <w:t>Aaron Bretz, Operations Director</w:t>
      </w:r>
      <w:r w:rsidR="00FB15EC" w:rsidRPr="00FB15EC">
        <w:rPr>
          <w:rFonts w:ascii="Calibri" w:eastAsia="Calibri" w:hAnsi="Calibri" w:cs="Calibri"/>
          <w:sz w:val="24"/>
          <w:szCs w:val="24"/>
          <w:lang w:bidi="en-US"/>
        </w:rPr>
        <w:tab/>
      </w:r>
      <w:r w:rsidR="00FB15EC" w:rsidRPr="00FB15EC">
        <w:rPr>
          <w:rFonts w:ascii="Calibri" w:eastAsia="Calibri" w:hAnsi="Calibri" w:cs="Calibri"/>
          <w:sz w:val="24"/>
          <w:szCs w:val="24"/>
          <w:lang w:bidi="en-US"/>
        </w:rPr>
        <w:tab/>
      </w:r>
      <w:r w:rsidR="00FB15EC" w:rsidRPr="00FB15EC">
        <w:rPr>
          <w:rFonts w:ascii="Calibri" w:eastAsia="Calibri" w:hAnsi="Calibri" w:cs="Calibri"/>
          <w:sz w:val="24"/>
          <w:szCs w:val="24"/>
          <w:lang w:bidi="en-US"/>
        </w:rPr>
        <w:fldChar w:fldCharType="begin"/>
      </w:r>
      <w:r w:rsidR="00FB15EC" w:rsidRPr="00FB15EC">
        <w:rPr>
          <w:rFonts w:ascii="Calibri" w:eastAsia="Calibri" w:hAnsi="Calibri" w:cs="Calibri"/>
          <w:sz w:val="24"/>
          <w:szCs w:val="24"/>
          <w:lang w:bidi="en-US"/>
        </w:rPr>
        <w:instrText xml:space="preserve"> FILLIN  "Permittee Signer"  \* MERGEFORMAT </w:instrText>
      </w:r>
      <w:r w:rsidR="00FB15EC" w:rsidRPr="00FB15EC">
        <w:rPr>
          <w:rFonts w:ascii="Calibri" w:eastAsia="Calibri" w:hAnsi="Calibri" w:cs="Calibri"/>
          <w:sz w:val="24"/>
          <w:szCs w:val="24"/>
          <w:lang w:bidi="en-US"/>
        </w:rPr>
        <w:fldChar w:fldCharType="separate"/>
      </w:r>
      <w:r w:rsidR="00FB15EC" w:rsidRPr="00FB15EC">
        <w:rPr>
          <w:rFonts w:ascii="Calibri" w:eastAsia="Calibri" w:hAnsi="Calibri" w:cs="Calibri"/>
          <w:sz w:val="24"/>
          <w:szCs w:val="24"/>
          <w:lang w:bidi="en-US"/>
        </w:rPr>
        <w:t>SIGNER</w:t>
      </w:r>
      <w:r w:rsidR="00FB15EC" w:rsidRPr="00FB15EC">
        <w:rPr>
          <w:rFonts w:ascii="Calibri" w:eastAsia="Calibri" w:hAnsi="Calibri" w:cs="Calibri"/>
          <w:sz w:val="24"/>
          <w:szCs w:val="24"/>
          <w:lang w:bidi="en-US"/>
        </w:rPr>
        <w:fldChar w:fldCharType="end"/>
      </w:r>
    </w:p>
    <w:p w14:paraId="249F217D"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tab/>
      </w:r>
      <w:r w:rsidRPr="00FB15EC">
        <w:rPr>
          <w:rFonts w:ascii="Calibri" w:eastAsia="Calibri" w:hAnsi="Calibri" w:cs="Calibri"/>
          <w:sz w:val="24"/>
          <w:szCs w:val="24"/>
          <w:lang w:bidi="en-US"/>
        </w:rPr>
        <w:fldChar w:fldCharType="begin"/>
      </w:r>
      <w:r w:rsidRPr="00FB15EC">
        <w:rPr>
          <w:rFonts w:ascii="Calibri" w:eastAsia="Calibri" w:hAnsi="Calibri" w:cs="Calibri"/>
          <w:sz w:val="24"/>
          <w:szCs w:val="24"/>
          <w:lang w:bidi="en-US"/>
        </w:rPr>
        <w:instrText xml:space="preserve"> FILLIN  "Permittee Title"  \* MERGEFORMAT </w:instrText>
      </w:r>
      <w:r w:rsidRPr="00FB15EC">
        <w:rPr>
          <w:rFonts w:ascii="Calibri" w:eastAsia="Calibri" w:hAnsi="Calibri" w:cs="Calibri"/>
          <w:sz w:val="24"/>
          <w:szCs w:val="24"/>
          <w:lang w:bidi="en-US"/>
        </w:rPr>
        <w:fldChar w:fldCharType="separate"/>
      </w:r>
      <w:r w:rsidRPr="00FB15EC">
        <w:rPr>
          <w:rFonts w:ascii="Calibri" w:eastAsia="Calibri" w:hAnsi="Calibri" w:cs="Calibri"/>
          <w:sz w:val="24"/>
          <w:szCs w:val="24"/>
          <w:lang w:bidi="en-US"/>
        </w:rPr>
        <w:t>TITLE</w:t>
      </w:r>
      <w:r w:rsidRPr="00FB15EC">
        <w:rPr>
          <w:rFonts w:ascii="Calibri" w:eastAsia="Calibri" w:hAnsi="Calibri" w:cs="Calibri"/>
          <w:sz w:val="24"/>
          <w:szCs w:val="24"/>
          <w:lang w:bidi="en-US"/>
        </w:rPr>
        <w:fldChar w:fldCharType="end"/>
      </w:r>
    </w:p>
    <w:p w14:paraId="07D48F8E"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p>
    <w:p w14:paraId="0093F795" w14:textId="77777777" w:rsidR="00FB15EC" w:rsidRPr="00FB15EC" w:rsidRDefault="00FB15EC" w:rsidP="00FB15EC">
      <w:pPr>
        <w:widowControl w:val="0"/>
        <w:autoSpaceDE w:val="0"/>
        <w:autoSpaceDN w:val="0"/>
        <w:spacing w:after="0" w:line="247" w:lineRule="auto"/>
        <w:rPr>
          <w:rFonts w:ascii="Calibri" w:eastAsia="Calibri" w:hAnsi="Calibri" w:cs="Calibri"/>
          <w:sz w:val="24"/>
          <w:szCs w:val="24"/>
          <w:lang w:bidi="en-US"/>
        </w:rPr>
      </w:pPr>
      <w:r w:rsidRPr="00FB15EC">
        <w:rPr>
          <w:rFonts w:ascii="Calibri" w:eastAsia="Calibri" w:hAnsi="Calibri" w:cs="Calibri"/>
          <w:sz w:val="24"/>
          <w:szCs w:val="24"/>
          <w:lang w:bidi="en-US"/>
        </w:rPr>
        <w:t>ATTACHMENTS: Exhibit A: License Display Certificate</w:t>
      </w:r>
      <w:r w:rsidRPr="00FB15EC" w:rsidDel="00C631F0">
        <w:rPr>
          <w:rFonts w:ascii="Calibri" w:eastAsia="Calibri" w:hAnsi="Calibri" w:cs="Calibri"/>
          <w:sz w:val="24"/>
          <w:szCs w:val="24"/>
          <w:lang w:bidi="en-US"/>
        </w:rPr>
        <w:t xml:space="preserve"> </w:t>
      </w:r>
    </w:p>
    <w:p w14:paraId="478DBD0F" w14:textId="77777777" w:rsidR="00FB15EC" w:rsidRPr="00FB15EC" w:rsidRDefault="00FB15EC" w:rsidP="00FB15EC">
      <w:pPr>
        <w:widowControl w:val="0"/>
        <w:autoSpaceDE w:val="0"/>
        <w:autoSpaceDN w:val="0"/>
        <w:spacing w:after="0" w:line="247" w:lineRule="auto"/>
        <w:ind w:firstLine="720"/>
        <w:rPr>
          <w:rFonts w:ascii="Calibri" w:eastAsia="Calibri" w:hAnsi="Calibri" w:cs="Calibri"/>
          <w:sz w:val="24"/>
          <w:szCs w:val="24"/>
          <w:lang w:bidi="en-US"/>
        </w:rPr>
      </w:pPr>
      <w:r w:rsidRPr="00FB15EC">
        <w:rPr>
          <w:rFonts w:ascii="Calibri" w:eastAsia="Calibri" w:hAnsi="Calibri" w:cs="Calibri"/>
          <w:sz w:val="24"/>
          <w:szCs w:val="24"/>
          <w:lang w:bidi="en-US"/>
        </w:rPr>
        <w:t xml:space="preserve"> </w:t>
      </w:r>
      <w:r w:rsidRPr="00FB15EC">
        <w:rPr>
          <w:rFonts w:ascii="Calibri" w:eastAsia="Calibri" w:hAnsi="Calibri" w:cs="Calibri"/>
          <w:sz w:val="24"/>
          <w:szCs w:val="24"/>
          <w:lang w:bidi="en-US"/>
        </w:rPr>
        <w:tab/>
        <w:t xml:space="preserve">  </w:t>
      </w:r>
    </w:p>
    <w:p w14:paraId="20AEE59E" w14:textId="239ACF8E" w:rsidR="00FB15EC" w:rsidRDefault="00FB15EC"/>
    <w:tbl>
      <w:tblPr>
        <w:tblStyle w:val="TableGrid"/>
        <w:tblW w:w="9635" w:type="dxa"/>
        <w:tblLook w:val="04A0" w:firstRow="1" w:lastRow="0" w:firstColumn="1" w:lastColumn="0" w:noHBand="0" w:noVBand="1"/>
      </w:tblPr>
      <w:tblGrid>
        <w:gridCol w:w="9635"/>
      </w:tblGrid>
      <w:tr w:rsidR="00870EC0" w14:paraId="55F3EDC0" w14:textId="77777777" w:rsidTr="00705CBC">
        <w:trPr>
          <w:trHeight w:val="5793"/>
        </w:trPr>
        <w:tc>
          <w:tcPr>
            <w:tcW w:w="9635" w:type="dxa"/>
            <w:tcBorders>
              <w:top w:val="double" w:sz="24" w:space="0" w:color="auto"/>
              <w:left w:val="double" w:sz="24" w:space="0" w:color="auto"/>
              <w:bottom w:val="double" w:sz="24" w:space="0" w:color="auto"/>
              <w:right w:val="double" w:sz="24" w:space="0" w:color="auto"/>
            </w:tcBorders>
          </w:tcPr>
          <w:p w14:paraId="49B9C2B4" w14:textId="5B673025" w:rsidR="00870EC0" w:rsidRDefault="00465E95">
            <w:r>
              <w:rPr>
                <w:noProof/>
              </w:rPr>
              <w:lastRenderedPageBreak/>
              <mc:AlternateContent>
                <mc:Choice Requires="wps">
                  <w:drawing>
                    <wp:anchor distT="45720" distB="45720" distL="114300" distR="114300" simplePos="0" relativeHeight="251664384" behindDoc="0" locked="0" layoutInCell="1" allowOverlap="1" wp14:anchorId="29EAB679" wp14:editId="31813272">
                      <wp:simplePos x="0" y="0"/>
                      <wp:positionH relativeFrom="column">
                        <wp:align>left</wp:align>
                      </wp:positionH>
                      <wp:positionV relativeFrom="paragraph">
                        <wp:posOffset>1657350</wp:posOffset>
                      </wp:positionV>
                      <wp:extent cx="55530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noFill/>
                                <a:miter lim="800000"/>
                                <a:headEnd/>
                                <a:tailEnd/>
                              </a:ln>
                            </wps:spPr>
                            <wps:txbx>
                              <w:txbxContent>
                                <w:p w14:paraId="05EFA3BC" w14:textId="352B17E4" w:rsidR="00870EC0" w:rsidRPr="00465E95" w:rsidRDefault="00870EC0">
                                  <w:pPr>
                                    <w:rPr>
                                      <w:sz w:val="24"/>
                                      <w:szCs w:val="24"/>
                                    </w:rPr>
                                  </w:pPr>
                                  <w:r w:rsidRPr="00465E95">
                                    <w:rPr>
                                      <w:sz w:val="24"/>
                                      <w:szCs w:val="24"/>
                                    </w:rPr>
                                    <w:t>Issued to:</w:t>
                                  </w:r>
                                </w:p>
                                <w:p w14:paraId="01581521" w14:textId="6BE735B5" w:rsidR="00870EC0" w:rsidRPr="00465E95" w:rsidRDefault="00870EC0">
                                  <w:pPr>
                                    <w:rPr>
                                      <w:sz w:val="24"/>
                                      <w:szCs w:val="24"/>
                                    </w:rPr>
                                  </w:pPr>
                                  <w:r w:rsidRPr="00465E95">
                                    <w:rPr>
                                      <w:sz w:val="24"/>
                                      <w:szCs w:val="24"/>
                                    </w:rPr>
                                    <w:t>Name:_______________________________________________________________</w:t>
                                  </w:r>
                                </w:p>
                                <w:p w14:paraId="20046082" w14:textId="77777777" w:rsidR="00465E95" w:rsidRPr="00465E95" w:rsidRDefault="00465E95">
                                  <w:pPr>
                                    <w:rPr>
                                      <w:sz w:val="24"/>
                                      <w:szCs w:val="24"/>
                                    </w:rPr>
                                  </w:pPr>
                                </w:p>
                                <w:p w14:paraId="2E1C1DA7" w14:textId="3F00F2C4" w:rsidR="00870EC0" w:rsidRPr="00465E95" w:rsidRDefault="00870EC0">
                                  <w:pPr>
                                    <w:rPr>
                                      <w:sz w:val="24"/>
                                      <w:szCs w:val="24"/>
                                    </w:rPr>
                                  </w:pPr>
                                  <w:r w:rsidRPr="00465E95">
                                    <w:rPr>
                                      <w:sz w:val="24"/>
                                      <w:szCs w:val="24"/>
                                    </w:rPr>
                                    <w:t>Address: _____________________________________________________________</w:t>
                                  </w:r>
                                </w:p>
                                <w:p w14:paraId="226E1110" w14:textId="77777777" w:rsidR="00465E95" w:rsidRPr="00465E95" w:rsidRDefault="00465E95">
                                  <w:pPr>
                                    <w:rPr>
                                      <w:sz w:val="24"/>
                                      <w:szCs w:val="24"/>
                                    </w:rPr>
                                  </w:pPr>
                                </w:p>
                                <w:p w14:paraId="2ED966D4" w14:textId="52A5162F" w:rsidR="00870EC0" w:rsidRPr="00465E95" w:rsidRDefault="00870EC0">
                                  <w:pPr>
                                    <w:rPr>
                                      <w:sz w:val="24"/>
                                      <w:szCs w:val="24"/>
                                    </w:rPr>
                                  </w:pPr>
                                  <w:r w:rsidRPr="00465E95">
                                    <w:rPr>
                                      <w:sz w:val="24"/>
                                      <w:szCs w:val="24"/>
                                    </w:rPr>
                                    <w:t>Issued: __________________________</w:t>
                                  </w:r>
                                </w:p>
                                <w:p w14:paraId="2250E2D7" w14:textId="73914DB4" w:rsidR="00870EC0" w:rsidRPr="00465E95" w:rsidRDefault="00870EC0">
                                  <w:pPr>
                                    <w:rPr>
                                      <w:sz w:val="24"/>
                                      <w:szCs w:val="24"/>
                                    </w:rPr>
                                  </w:pPr>
                                  <w:r w:rsidRPr="00465E95">
                                    <w:rPr>
                                      <w:sz w:val="24"/>
                                      <w:szCs w:val="24"/>
                                    </w:rPr>
                                    <w:t>Expires: 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AB679" id="_x0000_t202" coordsize="21600,21600" o:spt="202" path="m,l,21600r21600,l21600,xe">
                      <v:stroke joinstyle="miter"/>
                      <v:path gradientshapeok="t" o:connecttype="rect"/>
                    </v:shapetype>
                    <v:shape id="Text Box 2" o:spid="_x0000_s1026" type="#_x0000_t202" style="position:absolute;margin-left:0;margin-top:130.5pt;width:437.25pt;height:110.6pt;z-index:25166438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" stroked="f">
                      <v:textbox style="mso-fit-shape-to-text:t">
                        <w:txbxContent>
                          <w:p w14:paraId="05EFA3BC" w14:textId="352B17E4" w:rsidR="00870EC0" w:rsidRPr="00465E95" w:rsidRDefault="00870EC0">
                            <w:pPr>
                              <w:rPr>
                                <w:sz w:val="24"/>
                                <w:szCs w:val="24"/>
                              </w:rPr>
                            </w:pPr>
                            <w:r w:rsidRPr="00465E95">
                              <w:rPr>
                                <w:sz w:val="24"/>
                                <w:szCs w:val="24"/>
                              </w:rPr>
                              <w:t>Issued to:</w:t>
                            </w:r>
                          </w:p>
                          <w:p w14:paraId="01581521" w14:textId="6BE735B5" w:rsidR="00870EC0" w:rsidRPr="00465E95" w:rsidRDefault="00870EC0">
                            <w:pPr>
                              <w:rPr>
                                <w:sz w:val="24"/>
                                <w:szCs w:val="24"/>
                              </w:rPr>
                            </w:pPr>
                            <w:r w:rsidRPr="00465E95">
                              <w:rPr>
                                <w:sz w:val="24"/>
                                <w:szCs w:val="24"/>
                              </w:rPr>
                              <w:t>Name:_______________________________________________________________</w:t>
                            </w:r>
                          </w:p>
                          <w:p w14:paraId="20046082" w14:textId="77777777" w:rsidR="00465E95" w:rsidRPr="00465E95" w:rsidRDefault="00465E95">
                            <w:pPr>
                              <w:rPr>
                                <w:sz w:val="24"/>
                                <w:szCs w:val="24"/>
                              </w:rPr>
                            </w:pPr>
                          </w:p>
                          <w:p w14:paraId="2E1C1DA7" w14:textId="3F00F2C4" w:rsidR="00870EC0" w:rsidRPr="00465E95" w:rsidRDefault="00870EC0">
                            <w:pPr>
                              <w:rPr>
                                <w:sz w:val="24"/>
                                <w:szCs w:val="24"/>
                              </w:rPr>
                            </w:pPr>
                            <w:r w:rsidRPr="00465E95">
                              <w:rPr>
                                <w:sz w:val="24"/>
                                <w:szCs w:val="24"/>
                              </w:rPr>
                              <w:t>Address: _____________________________________________________________</w:t>
                            </w:r>
                          </w:p>
                          <w:p w14:paraId="226E1110" w14:textId="77777777" w:rsidR="00465E95" w:rsidRPr="00465E95" w:rsidRDefault="00465E95">
                            <w:pPr>
                              <w:rPr>
                                <w:sz w:val="24"/>
                                <w:szCs w:val="24"/>
                              </w:rPr>
                            </w:pPr>
                          </w:p>
                          <w:p w14:paraId="2ED966D4" w14:textId="52A5162F" w:rsidR="00870EC0" w:rsidRPr="00465E95" w:rsidRDefault="00870EC0">
                            <w:pPr>
                              <w:rPr>
                                <w:sz w:val="24"/>
                                <w:szCs w:val="24"/>
                              </w:rPr>
                            </w:pPr>
                            <w:r w:rsidRPr="00465E95">
                              <w:rPr>
                                <w:sz w:val="24"/>
                                <w:szCs w:val="24"/>
                              </w:rPr>
                              <w:t>Issued: __________________________</w:t>
                            </w:r>
                          </w:p>
                          <w:p w14:paraId="2250E2D7" w14:textId="73914DB4" w:rsidR="00870EC0" w:rsidRPr="00465E95" w:rsidRDefault="00870EC0">
                            <w:pPr>
                              <w:rPr>
                                <w:sz w:val="24"/>
                                <w:szCs w:val="24"/>
                              </w:rPr>
                            </w:pPr>
                            <w:r w:rsidRPr="00465E95">
                              <w:rPr>
                                <w:sz w:val="24"/>
                                <w:szCs w:val="24"/>
                              </w:rPr>
                              <w:t>Expires: _________________________</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2E7E882" wp14:editId="49B309C5">
                      <wp:simplePos x="0" y="0"/>
                      <wp:positionH relativeFrom="column">
                        <wp:align>left</wp:align>
                      </wp:positionH>
                      <wp:positionV relativeFrom="paragraph">
                        <wp:posOffset>962025</wp:posOffset>
                      </wp:positionV>
                      <wp:extent cx="3008376" cy="1404620"/>
                      <wp:effectExtent l="0" t="0" r="2095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376" cy="1404620"/>
                              </a:xfrm>
                              <a:prstGeom prst="rect">
                                <a:avLst/>
                              </a:prstGeom>
                              <a:solidFill>
                                <a:srgbClr val="FFFFFF"/>
                              </a:solidFill>
                              <a:ln w="9525">
                                <a:solidFill>
                                  <a:srgbClr val="000000"/>
                                </a:solidFill>
                                <a:miter lim="800000"/>
                                <a:headEnd/>
                                <a:tailEnd/>
                              </a:ln>
                            </wps:spPr>
                            <wps:txbx>
                              <w:txbxContent>
                                <w:p w14:paraId="7DC3B2D9" w14:textId="2E7C0A40" w:rsidR="00870EC0" w:rsidRPr="00870EC0" w:rsidRDefault="004473EF" w:rsidP="00870EC0">
                                  <w:pPr>
                                    <w:spacing w:after="0"/>
                                    <w:rPr>
                                      <w:b/>
                                      <w:bCs/>
                                      <w:sz w:val="28"/>
                                      <w:szCs w:val="28"/>
                                    </w:rPr>
                                  </w:pPr>
                                  <w:r>
                                    <w:rPr>
                                      <w:b/>
                                      <w:bCs/>
                                      <w:sz w:val="28"/>
                                      <w:szCs w:val="28"/>
                                    </w:rPr>
                                    <w:t>Limited Fish Seller</w:t>
                                  </w:r>
                                  <w:r w:rsidR="00DC2527">
                                    <w:rPr>
                                      <w:b/>
                                      <w:bCs/>
                                      <w:sz w:val="28"/>
                                      <w:szCs w:val="28"/>
                                    </w:rPr>
                                    <w:t xml:space="preserve"> </w:t>
                                  </w:r>
                                  <w:r w:rsidR="00870EC0" w:rsidRPr="00870EC0">
                                    <w:rPr>
                                      <w:b/>
                                      <w:bCs/>
                                      <w:sz w:val="28"/>
                                      <w:szCs w:val="28"/>
                                    </w:rPr>
                                    <w:t>License</w:t>
                                  </w:r>
                                </w:p>
                                <w:p w14:paraId="4E19BA99" w14:textId="2D73909E" w:rsidR="00870EC0" w:rsidRPr="00870EC0" w:rsidRDefault="00870EC0" w:rsidP="00870EC0">
                                  <w:pPr>
                                    <w:spacing w:after="0"/>
                                    <w:rPr>
                                      <w:b/>
                                      <w:bCs/>
                                      <w:sz w:val="28"/>
                                      <w:szCs w:val="28"/>
                                    </w:rPr>
                                  </w:pPr>
                                  <w:r w:rsidRPr="00870EC0">
                                    <w:rPr>
                                      <w:b/>
                                      <w:bCs/>
                                      <w:sz w:val="28"/>
                                      <w:szCs w:val="28"/>
                                    </w:rPr>
                                    <w:t>Port of Newport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7E882" id="_x0000_s1027" type="#_x0000_t202" style="position:absolute;margin-left:0;margin-top:75.75pt;width:236.9pt;height:110.6pt;z-index:25166233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">
                      <v:textbox style="mso-fit-shape-to-text:t">
                        <w:txbxContent>
                          <w:p w14:paraId="7DC3B2D9" w14:textId="2E7C0A40" w:rsidR="00870EC0" w:rsidRPr="00870EC0" w:rsidRDefault="004473EF" w:rsidP="00870EC0">
                            <w:pPr>
                              <w:spacing w:after="0"/>
                              <w:rPr>
                                <w:b/>
                                <w:bCs/>
                                <w:sz w:val="28"/>
                                <w:szCs w:val="28"/>
                              </w:rPr>
                            </w:pPr>
                            <w:r>
                              <w:rPr>
                                <w:b/>
                                <w:bCs/>
                                <w:sz w:val="28"/>
                                <w:szCs w:val="28"/>
                              </w:rPr>
                              <w:t>Limited Fish Seller</w:t>
                            </w:r>
                            <w:r w:rsidR="00DC2527">
                              <w:rPr>
                                <w:b/>
                                <w:bCs/>
                                <w:sz w:val="28"/>
                                <w:szCs w:val="28"/>
                              </w:rPr>
                              <w:t xml:space="preserve"> </w:t>
                            </w:r>
                            <w:r w:rsidR="00870EC0" w:rsidRPr="00870EC0">
                              <w:rPr>
                                <w:b/>
                                <w:bCs/>
                                <w:sz w:val="28"/>
                                <w:szCs w:val="28"/>
                              </w:rPr>
                              <w:t>License</w:t>
                            </w:r>
                          </w:p>
                          <w:p w14:paraId="4E19BA99" w14:textId="2D73909E" w:rsidR="00870EC0" w:rsidRPr="00870EC0" w:rsidRDefault="00870EC0" w:rsidP="00870EC0">
                            <w:pPr>
                              <w:spacing w:after="0"/>
                              <w:rPr>
                                <w:b/>
                                <w:bCs/>
                                <w:sz w:val="28"/>
                                <w:szCs w:val="28"/>
                              </w:rPr>
                            </w:pPr>
                            <w:r w:rsidRPr="00870EC0">
                              <w:rPr>
                                <w:b/>
                                <w:bCs/>
                                <w:sz w:val="28"/>
                                <w:szCs w:val="28"/>
                              </w:rPr>
                              <w:t>Port of Newport</w:t>
                            </w:r>
                          </w:p>
                        </w:txbxContent>
                      </v:textbox>
                      <w10:wrap type="square"/>
                    </v:shape>
                  </w:pict>
                </mc:Fallback>
              </mc:AlternateContent>
            </w:r>
            <w:r w:rsidR="00870EC0">
              <w:rPr>
                <w:noProof/>
              </w:rPr>
              <mc:AlternateContent>
                <mc:Choice Requires="wps">
                  <w:drawing>
                    <wp:anchor distT="45720" distB="45720" distL="114300" distR="114300" simplePos="0" relativeHeight="251660288" behindDoc="0" locked="0" layoutInCell="1" allowOverlap="1" wp14:anchorId="268969EA" wp14:editId="60F547B6">
                      <wp:simplePos x="0" y="0"/>
                      <wp:positionH relativeFrom="column">
                        <wp:posOffset>1797685</wp:posOffset>
                      </wp:positionH>
                      <wp:positionV relativeFrom="paragraph">
                        <wp:posOffset>647700</wp:posOffset>
                      </wp:positionV>
                      <wp:extent cx="2295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14:paraId="4F4663A6" w14:textId="68FD26A3" w:rsidR="00870EC0" w:rsidRPr="00870EC0" w:rsidRDefault="00870EC0">
                                  <w:pPr>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969EA" id="_x0000_s1028" type="#_x0000_t202" style="position:absolute;margin-left:141.55pt;margin-top:51pt;width:180.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" stroked="f">
                      <v:textbox style="mso-fit-shape-to-text:t">
                        <w:txbxContent>
                          <w:p w14:paraId="4F4663A6" w14:textId="68FD26A3" w:rsidR="00870EC0" w:rsidRPr="00870EC0" w:rsidRDefault="00870EC0">
                            <w:pPr>
                              <w:rPr>
                                <w:b/>
                                <w:bCs/>
                              </w:rPr>
                            </w:pPr>
                          </w:p>
                        </w:txbxContent>
                      </v:textbox>
                      <w10:wrap type="square"/>
                    </v:shape>
                  </w:pict>
                </mc:Fallback>
              </mc:AlternateContent>
            </w:r>
            <w:r w:rsidR="00870EC0">
              <w:rPr>
                <w:noProof/>
              </w:rPr>
              <w:drawing>
                <wp:anchor distT="0" distB="0" distL="114300" distR="114300" simplePos="0" relativeHeight="251658240" behindDoc="1" locked="0" layoutInCell="1" allowOverlap="1" wp14:anchorId="4CDC4714" wp14:editId="73E4E361">
                  <wp:simplePos x="0" y="0"/>
                  <wp:positionH relativeFrom="column">
                    <wp:align>center</wp:align>
                  </wp:positionH>
                  <wp:positionV relativeFrom="paragraph">
                    <wp:posOffset>47625</wp:posOffset>
                  </wp:positionV>
                  <wp:extent cx="2478024" cy="612648"/>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8024" cy="612648"/>
                          </a:xfrm>
                          <a:prstGeom prst="rect">
                            <a:avLst/>
                          </a:prstGeom>
                        </pic:spPr>
                      </pic:pic>
                    </a:graphicData>
                  </a:graphic>
                  <wp14:sizeRelH relativeFrom="margin">
                    <wp14:pctWidth>0</wp14:pctWidth>
                  </wp14:sizeRelH>
                  <wp14:sizeRelV relativeFrom="margin">
                    <wp14:pctHeight>0</wp14:pctHeight>
                  </wp14:sizeRelV>
                </wp:anchor>
              </w:drawing>
            </w:r>
          </w:p>
          <w:p w14:paraId="293D07BA" w14:textId="77777777" w:rsidR="005E1B89" w:rsidRPr="005E1B89" w:rsidRDefault="005E1B89" w:rsidP="005E1B89"/>
          <w:p w14:paraId="27267EDC" w14:textId="77777777" w:rsidR="005E1B89" w:rsidRPr="005E1B89" w:rsidRDefault="005E1B89" w:rsidP="005E1B89"/>
          <w:p w14:paraId="704DB9F1" w14:textId="77777777" w:rsidR="005E1B89" w:rsidRDefault="005E1B89" w:rsidP="005E1B89"/>
          <w:p w14:paraId="5BB10A72" w14:textId="77777777" w:rsidR="005E1B89" w:rsidRDefault="005E1B89" w:rsidP="005E1B89"/>
          <w:p w14:paraId="10AAA714" w14:textId="77777777" w:rsidR="005E1B89" w:rsidRDefault="005E1B89" w:rsidP="005E1B89"/>
          <w:p w14:paraId="18497AAD" w14:textId="31EA9D8B" w:rsidR="005E1B89" w:rsidRPr="005E1B89" w:rsidRDefault="005E1B89" w:rsidP="005E1B89">
            <w:pPr>
              <w:jc w:val="center"/>
            </w:pPr>
          </w:p>
        </w:tc>
      </w:tr>
      <w:tr w:rsidR="00870EC0" w14:paraId="106ADBB7" w14:textId="77777777" w:rsidTr="00705CBC">
        <w:trPr>
          <w:trHeight w:val="5793"/>
        </w:trPr>
        <w:tc>
          <w:tcPr>
            <w:tcW w:w="9635" w:type="dxa"/>
            <w:tcBorders>
              <w:top w:val="double" w:sz="24" w:space="0" w:color="auto"/>
              <w:left w:val="nil"/>
              <w:bottom w:val="nil"/>
              <w:right w:val="nil"/>
            </w:tcBorders>
          </w:tcPr>
          <w:p w14:paraId="138ACB5B" w14:textId="77777777" w:rsidR="00465E95" w:rsidRDefault="00465E95">
            <w:pPr>
              <w:rPr>
                <w:sz w:val="28"/>
                <w:szCs w:val="28"/>
              </w:rPr>
            </w:pPr>
          </w:p>
          <w:p w14:paraId="123F9F8A" w14:textId="34B124B9" w:rsidR="00465E95" w:rsidRPr="00BE399A" w:rsidRDefault="00465E95">
            <w:pPr>
              <w:rPr>
                <w:sz w:val="26"/>
                <w:szCs w:val="26"/>
              </w:rPr>
            </w:pPr>
            <w:r w:rsidRPr="00BE399A">
              <w:rPr>
                <w:sz w:val="26"/>
                <w:szCs w:val="26"/>
              </w:rPr>
              <w:t xml:space="preserve">Above is your license display certificate issued by the Port of Newport, which is to </w:t>
            </w:r>
            <w:r w:rsidRPr="00BE399A">
              <w:rPr>
                <w:b/>
                <w:bCs/>
                <w:sz w:val="26"/>
                <w:szCs w:val="26"/>
              </w:rPr>
              <w:t>be posted in an open area for public view when in operation</w:t>
            </w:r>
            <w:r w:rsidRPr="00BE399A">
              <w:rPr>
                <w:sz w:val="26"/>
                <w:szCs w:val="26"/>
              </w:rPr>
              <w:t>. Please take note of the expiration date on your license. It is your responsibility to comply with the terms of your license and renew your license before it expires. License renewals may be completed prior to the expiration date through the Port of Newport</w:t>
            </w:r>
            <w:r w:rsidR="00056A73" w:rsidRPr="00BE399A">
              <w:rPr>
                <w:sz w:val="26"/>
                <w:szCs w:val="26"/>
              </w:rPr>
              <w:t xml:space="preserve"> Office</w:t>
            </w:r>
            <w:r w:rsidRPr="00BE399A">
              <w:rPr>
                <w:sz w:val="26"/>
                <w:szCs w:val="26"/>
              </w:rPr>
              <w:t xml:space="preserve">. </w:t>
            </w:r>
          </w:p>
          <w:p w14:paraId="596E55EB" w14:textId="77777777" w:rsidR="00465E95" w:rsidRPr="00BE399A" w:rsidRDefault="00465E95">
            <w:pPr>
              <w:rPr>
                <w:sz w:val="26"/>
                <w:szCs w:val="26"/>
              </w:rPr>
            </w:pPr>
          </w:p>
          <w:p w14:paraId="30C86B02" w14:textId="77777777" w:rsidR="00465E95" w:rsidRPr="00BE399A" w:rsidRDefault="00465E95">
            <w:pPr>
              <w:rPr>
                <w:sz w:val="26"/>
                <w:szCs w:val="26"/>
              </w:rPr>
            </w:pPr>
            <w:r w:rsidRPr="00BE399A">
              <w:rPr>
                <w:sz w:val="26"/>
                <w:szCs w:val="26"/>
              </w:rPr>
              <w:t>It is the licensee’s responsibility to notify the Port office immediately of any change of name or address.</w:t>
            </w:r>
          </w:p>
          <w:p w14:paraId="7B61436C" w14:textId="77777777" w:rsidR="00465E95" w:rsidRPr="00BE399A" w:rsidRDefault="00465E95">
            <w:pPr>
              <w:rPr>
                <w:sz w:val="26"/>
                <w:szCs w:val="26"/>
              </w:rPr>
            </w:pPr>
          </w:p>
          <w:p w14:paraId="20D85671" w14:textId="77777777" w:rsidR="00465E95" w:rsidRPr="00BE399A" w:rsidRDefault="00465E95">
            <w:pPr>
              <w:rPr>
                <w:sz w:val="26"/>
                <w:szCs w:val="26"/>
              </w:rPr>
            </w:pPr>
            <w:r w:rsidRPr="00BE399A">
              <w:rPr>
                <w:sz w:val="26"/>
                <w:szCs w:val="26"/>
              </w:rPr>
              <w:t>You may contact the Port at:</w:t>
            </w:r>
          </w:p>
          <w:p w14:paraId="0B7D50D7" w14:textId="77777777" w:rsidR="00465E95" w:rsidRPr="00BE399A" w:rsidRDefault="00465E95">
            <w:pPr>
              <w:rPr>
                <w:sz w:val="26"/>
                <w:szCs w:val="26"/>
              </w:rPr>
            </w:pPr>
          </w:p>
          <w:p w14:paraId="734652B2" w14:textId="77777777" w:rsidR="00465E95" w:rsidRPr="00BE399A" w:rsidRDefault="00056A73">
            <w:pPr>
              <w:rPr>
                <w:sz w:val="26"/>
                <w:szCs w:val="26"/>
              </w:rPr>
            </w:pPr>
            <w:r w:rsidRPr="00BE399A">
              <w:rPr>
                <w:sz w:val="26"/>
                <w:szCs w:val="26"/>
              </w:rPr>
              <w:t>Port of Newport</w:t>
            </w:r>
          </w:p>
          <w:p w14:paraId="469C20FC" w14:textId="63BAF394" w:rsidR="00056A73" w:rsidRPr="00BE399A" w:rsidRDefault="002D08C9">
            <w:pPr>
              <w:rPr>
                <w:sz w:val="26"/>
                <w:szCs w:val="26"/>
              </w:rPr>
            </w:pPr>
            <w:r>
              <w:rPr>
                <w:sz w:val="26"/>
                <w:szCs w:val="26"/>
              </w:rPr>
              <w:t>Administration</w:t>
            </w:r>
            <w:r w:rsidR="00056A73" w:rsidRPr="00BE399A">
              <w:rPr>
                <w:sz w:val="26"/>
                <w:szCs w:val="26"/>
              </w:rPr>
              <w:t xml:space="preserve"> Office</w:t>
            </w:r>
          </w:p>
          <w:p w14:paraId="3CA9FD06" w14:textId="7214CB74" w:rsidR="00056A73" w:rsidRPr="00BE399A" w:rsidRDefault="002D08C9">
            <w:pPr>
              <w:rPr>
                <w:sz w:val="26"/>
                <w:szCs w:val="26"/>
              </w:rPr>
            </w:pPr>
            <w:r>
              <w:rPr>
                <w:sz w:val="26"/>
                <w:szCs w:val="26"/>
              </w:rPr>
              <w:t>600</w:t>
            </w:r>
            <w:r w:rsidR="00056A73" w:rsidRPr="00BE399A">
              <w:rPr>
                <w:sz w:val="26"/>
                <w:szCs w:val="26"/>
              </w:rPr>
              <w:t xml:space="preserve"> SE </w:t>
            </w:r>
            <w:r>
              <w:rPr>
                <w:sz w:val="26"/>
                <w:szCs w:val="26"/>
              </w:rPr>
              <w:t>Bay BLVD</w:t>
            </w:r>
          </w:p>
          <w:p w14:paraId="50F9F3BF" w14:textId="77777777" w:rsidR="00056A73" w:rsidRPr="00BE399A" w:rsidRDefault="00056A73">
            <w:pPr>
              <w:rPr>
                <w:sz w:val="26"/>
                <w:szCs w:val="26"/>
              </w:rPr>
            </w:pPr>
            <w:r w:rsidRPr="00BE399A">
              <w:rPr>
                <w:sz w:val="26"/>
                <w:szCs w:val="26"/>
              </w:rPr>
              <w:t>Newport, OR 97365</w:t>
            </w:r>
          </w:p>
          <w:p w14:paraId="1AEE9A3B" w14:textId="2DE1DE54" w:rsidR="00BE399A" w:rsidRPr="00BE399A" w:rsidRDefault="00BE399A">
            <w:pPr>
              <w:rPr>
                <w:sz w:val="26"/>
                <w:szCs w:val="26"/>
              </w:rPr>
            </w:pPr>
            <w:r w:rsidRPr="00BE399A">
              <w:rPr>
                <w:sz w:val="26"/>
                <w:szCs w:val="26"/>
              </w:rPr>
              <w:t>P: 541-</w:t>
            </w:r>
            <w:r w:rsidR="007256E8">
              <w:rPr>
                <w:sz w:val="26"/>
                <w:szCs w:val="26"/>
              </w:rPr>
              <w:t>265-7758</w:t>
            </w:r>
          </w:p>
          <w:p w14:paraId="09F4D3B7" w14:textId="4E29417E" w:rsidR="00BE399A" w:rsidRPr="00465E95" w:rsidRDefault="00BE399A">
            <w:pPr>
              <w:rPr>
                <w:sz w:val="28"/>
                <w:szCs w:val="28"/>
              </w:rPr>
            </w:pPr>
          </w:p>
        </w:tc>
      </w:tr>
    </w:tbl>
    <w:p w14:paraId="7BAB413C" w14:textId="11B75ED7" w:rsidR="00127F92" w:rsidRDefault="00AD349F" w:rsidP="00465E95">
      <w:r>
        <w:rPr>
          <w:noProof/>
        </w:rPr>
        <mc:AlternateContent>
          <mc:Choice Requires="wps">
            <w:drawing>
              <wp:anchor distT="0" distB="0" distL="114300" distR="114300" simplePos="0" relativeHeight="251665408" behindDoc="0" locked="0" layoutInCell="1" allowOverlap="1" wp14:anchorId="42BE2390" wp14:editId="630CF986">
                <wp:simplePos x="0" y="0"/>
                <wp:positionH relativeFrom="column">
                  <wp:posOffset>-866775</wp:posOffset>
                </wp:positionH>
                <wp:positionV relativeFrom="paragraph">
                  <wp:posOffset>-3773804</wp:posOffset>
                </wp:positionV>
                <wp:extent cx="76866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686675" cy="19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4EB5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97.15pt" to="537pt,-2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" strokecolor="black [3213]" strokeweight=".5pt">
                <v:stroke dashstyle="3 1" joinstyle="miter"/>
              </v:line>
            </w:pict>
          </mc:Fallback>
        </mc:AlternateContent>
      </w:r>
    </w:p>
    <w:sectPr w:rsidR="00282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6E41" w14:textId="77777777" w:rsidR="007E73F5" w:rsidRDefault="007E73F5" w:rsidP="00465E95">
      <w:pPr>
        <w:spacing w:after="0" w:line="240" w:lineRule="auto"/>
      </w:pPr>
      <w:r>
        <w:separator/>
      </w:r>
    </w:p>
  </w:endnote>
  <w:endnote w:type="continuationSeparator" w:id="0">
    <w:p w14:paraId="26C6648A" w14:textId="77777777" w:rsidR="007E73F5" w:rsidRDefault="007E73F5" w:rsidP="0046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152A" w14:textId="77777777" w:rsidR="007E73F5" w:rsidRDefault="007E73F5" w:rsidP="00465E95">
      <w:pPr>
        <w:spacing w:after="0" w:line="240" w:lineRule="auto"/>
      </w:pPr>
      <w:r>
        <w:separator/>
      </w:r>
    </w:p>
  </w:footnote>
  <w:footnote w:type="continuationSeparator" w:id="0">
    <w:p w14:paraId="6A3BF6FE" w14:textId="77777777" w:rsidR="007E73F5" w:rsidRDefault="007E73F5" w:rsidP="00465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25ED"/>
    <w:multiLevelType w:val="hybridMultilevel"/>
    <w:tmpl w:val="694AA806"/>
    <w:lvl w:ilvl="0" w:tplc="617EA39A">
      <w:start w:val="1"/>
      <w:numFmt w:val="decimal"/>
      <w:lvlText w:val="%1."/>
      <w:lvlJc w:val="left"/>
      <w:pPr>
        <w:ind w:left="2535" w:hanging="360"/>
        <w:jc w:val="right"/>
      </w:pPr>
      <w:rPr>
        <w:rFonts w:ascii="Calibri" w:eastAsia="Calibri" w:hAnsi="Calibri" w:cs="Calibri" w:hint="default"/>
        <w:w w:val="100"/>
        <w:sz w:val="22"/>
        <w:szCs w:val="22"/>
        <w:lang w:val="en-US" w:eastAsia="en-US" w:bidi="en-US"/>
      </w:rPr>
    </w:lvl>
    <w:lvl w:ilvl="1" w:tplc="BDEA6DD4">
      <w:numFmt w:val="bullet"/>
      <w:lvlText w:val="•"/>
      <w:lvlJc w:val="left"/>
      <w:pPr>
        <w:ind w:left="3394" w:hanging="360"/>
      </w:pPr>
      <w:rPr>
        <w:rFonts w:hint="default"/>
        <w:lang w:val="en-US" w:eastAsia="en-US" w:bidi="en-US"/>
      </w:rPr>
    </w:lvl>
    <w:lvl w:ilvl="2" w:tplc="B51ECE82">
      <w:numFmt w:val="bullet"/>
      <w:lvlText w:val="•"/>
      <w:lvlJc w:val="left"/>
      <w:pPr>
        <w:ind w:left="4248" w:hanging="360"/>
      </w:pPr>
      <w:rPr>
        <w:rFonts w:hint="default"/>
        <w:lang w:val="en-US" w:eastAsia="en-US" w:bidi="en-US"/>
      </w:rPr>
    </w:lvl>
    <w:lvl w:ilvl="3" w:tplc="05562224">
      <w:numFmt w:val="bullet"/>
      <w:lvlText w:val="•"/>
      <w:lvlJc w:val="left"/>
      <w:pPr>
        <w:ind w:left="5102" w:hanging="360"/>
      </w:pPr>
      <w:rPr>
        <w:rFonts w:hint="default"/>
        <w:lang w:val="en-US" w:eastAsia="en-US" w:bidi="en-US"/>
      </w:rPr>
    </w:lvl>
    <w:lvl w:ilvl="4" w:tplc="01021C4C">
      <w:numFmt w:val="bullet"/>
      <w:lvlText w:val="•"/>
      <w:lvlJc w:val="left"/>
      <w:pPr>
        <w:ind w:left="5956" w:hanging="360"/>
      </w:pPr>
      <w:rPr>
        <w:rFonts w:hint="default"/>
        <w:lang w:val="en-US" w:eastAsia="en-US" w:bidi="en-US"/>
      </w:rPr>
    </w:lvl>
    <w:lvl w:ilvl="5" w:tplc="DD8619E8">
      <w:numFmt w:val="bullet"/>
      <w:lvlText w:val="•"/>
      <w:lvlJc w:val="left"/>
      <w:pPr>
        <w:ind w:left="6810" w:hanging="360"/>
      </w:pPr>
      <w:rPr>
        <w:rFonts w:hint="default"/>
        <w:lang w:val="en-US" w:eastAsia="en-US" w:bidi="en-US"/>
      </w:rPr>
    </w:lvl>
    <w:lvl w:ilvl="6" w:tplc="4D460E02">
      <w:numFmt w:val="bullet"/>
      <w:lvlText w:val="•"/>
      <w:lvlJc w:val="left"/>
      <w:pPr>
        <w:ind w:left="7664" w:hanging="360"/>
      </w:pPr>
      <w:rPr>
        <w:rFonts w:hint="default"/>
        <w:lang w:val="en-US" w:eastAsia="en-US" w:bidi="en-US"/>
      </w:rPr>
    </w:lvl>
    <w:lvl w:ilvl="7" w:tplc="B288C150">
      <w:numFmt w:val="bullet"/>
      <w:lvlText w:val="•"/>
      <w:lvlJc w:val="left"/>
      <w:pPr>
        <w:ind w:left="8518" w:hanging="360"/>
      </w:pPr>
      <w:rPr>
        <w:rFonts w:hint="default"/>
        <w:lang w:val="en-US" w:eastAsia="en-US" w:bidi="en-US"/>
      </w:rPr>
    </w:lvl>
    <w:lvl w:ilvl="8" w:tplc="AD3A39EA">
      <w:numFmt w:val="bullet"/>
      <w:lvlText w:val="•"/>
      <w:lvlJc w:val="left"/>
      <w:pPr>
        <w:ind w:left="9372" w:hanging="360"/>
      </w:pPr>
      <w:rPr>
        <w:rFonts w:hint="default"/>
        <w:lang w:val="en-US" w:eastAsia="en-US" w:bidi="en-US"/>
      </w:rPr>
    </w:lvl>
  </w:abstractNum>
  <w:num w:numId="1" w16cid:durableId="8553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C0"/>
    <w:rsid w:val="00056A73"/>
    <w:rsid w:val="00127F92"/>
    <w:rsid w:val="00236F90"/>
    <w:rsid w:val="002D08C9"/>
    <w:rsid w:val="00387D34"/>
    <w:rsid w:val="004473EF"/>
    <w:rsid w:val="00465E95"/>
    <w:rsid w:val="00521DB1"/>
    <w:rsid w:val="00541DD8"/>
    <w:rsid w:val="005E1B89"/>
    <w:rsid w:val="00690A25"/>
    <w:rsid w:val="007057BA"/>
    <w:rsid w:val="00705CBC"/>
    <w:rsid w:val="007256E8"/>
    <w:rsid w:val="007A0D47"/>
    <w:rsid w:val="007E73F5"/>
    <w:rsid w:val="00870EC0"/>
    <w:rsid w:val="00AD349F"/>
    <w:rsid w:val="00B50F2A"/>
    <w:rsid w:val="00BE399A"/>
    <w:rsid w:val="00CF4A92"/>
    <w:rsid w:val="00D312FA"/>
    <w:rsid w:val="00DC2527"/>
    <w:rsid w:val="00F206DC"/>
    <w:rsid w:val="00FB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CAC8"/>
  <w15:chartTrackingRefBased/>
  <w15:docId w15:val="{BFB1A69E-B502-4938-AE7E-23C58CC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95"/>
  </w:style>
  <w:style w:type="paragraph" w:styleId="Footer">
    <w:name w:val="footer"/>
    <w:basedOn w:val="Normal"/>
    <w:link w:val="FooterChar"/>
    <w:uiPriority w:val="99"/>
    <w:unhideWhenUsed/>
    <w:rsid w:val="0046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95"/>
  </w:style>
  <w:style w:type="paragraph" w:styleId="ListParagraph">
    <w:name w:val="List Paragraph"/>
    <w:basedOn w:val="Normal"/>
    <w:uiPriority w:val="34"/>
    <w:qFormat/>
    <w:rsid w:val="00FB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0D27F0B28ED409F9E95D5BDFCB01D" ma:contentTypeVersion="16" ma:contentTypeDescription="Create a new document." ma:contentTypeScope="" ma:versionID="38d90134d2923c01a0780bbb3a156aa0">
  <xsd:schema xmlns:xsd="http://www.w3.org/2001/XMLSchema" xmlns:xs="http://www.w3.org/2001/XMLSchema" xmlns:p="http://schemas.microsoft.com/office/2006/metadata/properties" xmlns:ns2="a423907f-4743-4182-956e-9e8e3ac9c209" xmlns:ns3="23059065-cd29-4cd0-8dcb-44f5d6f6c7d0" targetNamespace="http://schemas.microsoft.com/office/2006/metadata/properties" ma:root="true" ma:fieldsID="62f0b18970c82f307515034662c086f0" ns2:_="" ns3:_="">
    <xsd:import namespace="a423907f-4743-4182-956e-9e8e3ac9c209"/>
    <xsd:import namespace="23059065-cd29-4cd0-8dcb-44f5d6f6c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3907f-4743-4182-956e-9e8e3ac9c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59065-cd29-4cd0-8dcb-44f5d6f6c7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46f941-771b-427f-be94-0de850fd649d}" ma:internalName="TaxCatchAll" ma:showField="CatchAllData" ma:web="23059065-cd29-4cd0-8dcb-44f5d6f6c7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059065-cd29-4cd0-8dcb-44f5d6f6c7d0" xsi:nil="true"/>
    <lcf76f155ced4ddcb4097134ff3c332f xmlns="a423907f-4743-4182-956e-9e8e3ac9c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3BF320-A2B2-430B-A467-13A48C21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3907f-4743-4182-956e-9e8e3ac9c209"/>
    <ds:schemaRef ds:uri="23059065-cd29-4cd0-8dcb-44f5d6f6c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0390C-0D75-4417-96C8-85329A6A2E20}">
  <ds:schemaRefs>
    <ds:schemaRef ds:uri="http://schemas.microsoft.com/sharepoint/v3/contenttype/forms"/>
  </ds:schemaRefs>
</ds:datastoreItem>
</file>

<file path=customXml/itemProps3.xml><?xml version="1.0" encoding="utf-8"?>
<ds:datastoreItem xmlns:ds="http://schemas.openxmlformats.org/officeDocument/2006/customXml" ds:itemID="{0A2C701F-E36E-487D-BC9D-0F2E4F51F86D}">
  <ds:schemaRefs>
    <ds:schemaRef ds:uri="http://schemas.microsoft.com/office/2006/metadata/properties"/>
    <ds:schemaRef ds:uri="http://schemas.microsoft.com/office/infopath/2007/PartnerControls"/>
    <ds:schemaRef ds:uri="23059065-cd29-4cd0-8dcb-44f5d6f6c7d0"/>
    <ds:schemaRef ds:uri="a423907f-4743-4182-956e-9e8e3ac9c2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Hewitt</dc:creator>
  <cp:keywords/>
  <dc:description/>
  <cp:lastModifiedBy>Gloria Tucker</cp:lastModifiedBy>
  <cp:revision>2</cp:revision>
  <cp:lastPrinted>2021-03-18T22:01:00Z</cp:lastPrinted>
  <dcterms:created xsi:type="dcterms:W3CDTF">2023-10-25T22:46:00Z</dcterms:created>
  <dcterms:modified xsi:type="dcterms:W3CDTF">2023-10-25T22:46:00Z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0x0101008620D27F0B28ED409F9E95D5BDFCB01D</vt:lpwstr>
  </property>
  <property fmtid="{D5CDD505-2E9C-101B-9397-08002B2CF9AE}" pid="3" name="Order">
    <vt:r8>67500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